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6B9BBDAC" w:rsidR="00356683" w:rsidRDefault="000528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20</w:t>
      </w:r>
      <w:r w:rsidR="00232234">
        <w:rPr>
          <w:b/>
          <w:bCs/>
          <w:sz w:val="26"/>
          <w:szCs w:val="28"/>
        </w:rPr>
        <w:t>2</w:t>
      </w:r>
      <w:r w:rsidR="00B61A40">
        <w:rPr>
          <w:b/>
          <w:bCs/>
          <w:sz w:val="26"/>
          <w:szCs w:val="28"/>
        </w:rPr>
        <w:t>1</w:t>
      </w:r>
      <w:r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2410"/>
        <w:gridCol w:w="2409"/>
      </w:tblGrid>
      <w:tr w:rsidR="007560B5" w:rsidRPr="00B5475A" w14:paraId="7EF3DF86" w14:textId="77777777" w:rsidTr="0058598A">
        <w:trPr>
          <w:trHeight w:val="76"/>
        </w:trPr>
        <w:tc>
          <w:tcPr>
            <w:tcW w:w="10031" w:type="dxa"/>
          </w:tcPr>
          <w:p w14:paraId="40D829C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14:paraId="3FC6B12C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2409" w:type="dxa"/>
          </w:tcPr>
          <w:p w14:paraId="25E73F61" w14:textId="77777777" w:rsidR="007560B5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</w:tr>
      <w:tr w:rsidR="007560B5" w:rsidRPr="00B5475A" w14:paraId="3CF5933D" w14:textId="77777777" w:rsidTr="0058598A">
        <w:trPr>
          <w:trHeight w:val="76"/>
        </w:trPr>
        <w:tc>
          <w:tcPr>
            <w:tcW w:w="10031" w:type="dxa"/>
          </w:tcPr>
          <w:p w14:paraId="6CD31A2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410" w:type="dxa"/>
          </w:tcPr>
          <w:p w14:paraId="799E46F7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409" w:type="dxa"/>
          </w:tcPr>
          <w:p w14:paraId="48156FFC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</w:tr>
      <w:tr w:rsidR="007560B5" w:rsidRPr="00B5475A" w14:paraId="48BEEC7C" w14:textId="77777777" w:rsidTr="0058598A">
        <w:trPr>
          <w:trHeight w:val="76"/>
        </w:trPr>
        <w:tc>
          <w:tcPr>
            <w:tcW w:w="14850" w:type="dxa"/>
            <w:gridSpan w:val="3"/>
          </w:tcPr>
          <w:p w14:paraId="2FD991E6" w14:textId="2ED0669B" w:rsidR="007560B5" w:rsidRPr="0058598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поданному направлению =10</w:t>
            </w:r>
          </w:p>
        </w:tc>
      </w:tr>
      <w:tr w:rsidR="007560B5" w:rsidRPr="00745A20" w14:paraId="1FCBFFF7" w14:textId="77777777" w:rsidTr="0058598A">
        <w:trPr>
          <w:trHeight w:val="798"/>
        </w:trPr>
        <w:tc>
          <w:tcPr>
            <w:tcW w:w="10031" w:type="dxa"/>
          </w:tcPr>
          <w:p w14:paraId="2491FF12" w14:textId="77777777" w:rsidR="007560B5" w:rsidRPr="00745A20" w:rsidRDefault="007560B5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3177B" w14:textId="001AE3C6" w:rsidR="007560B5" w:rsidRPr="00745A20" w:rsidRDefault="006E3716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7560B5" w:rsidRPr="00745A20" w:rsidRDefault="007560B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0FEFEA1" w14:textId="77777777" w:rsidTr="0058598A">
        <w:trPr>
          <w:trHeight w:val="541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2764EB" w14:textId="77777777" w:rsidR="007560B5" w:rsidRPr="00745A20" w:rsidRDefault="007560B5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19B0993E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6B2CE3B8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57E9DEB" w14:textId="77777777" w:rsidTr="0058598A">
        <w:trPr>
          <w:trHeight w:val="351"/>
        </w:trPr>
        <w:tc>
          <w:tcPr>
            <w:tcW w:w="10031" w:type="dxa"/>
            <w:tcBorders>
              <w:top w:val="single" w:sz="4" w:space="0" w:color="auto"/>
            </w:tcBorders>
          </w:tcPr>
          <w:p w14:paraId="517B13F8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0D543C38" w:rsidR="007560B5" w:rsidRPr="00EA3E58" w:rsidRDefault="006E3716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75CBCCBC" w:rsidR="007560B5" w:rsidRPr="00EA3E58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8598A" w:rsidRPr="00745A20" w14:paraId="33D95302" w14:textId="77777777" w:rsidTr="0058598A">
        <w:trPr>
          <w:trHeight w:val="351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21EEF7" w14:textId="21136488" w:rsidR="0058598A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Оценка результатов исполнения бюджета ГО г. Стерлитамак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  по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расходам, мах возможная оценка поданному направлению =25</w:t>
            </w:r>
          </w:p>
        </w:tc>
      </w:tr>
      <w:tr w:rsidR="007560B5" w:rsidRPr="00745A20" w14:paraId="028126D2" w14:textId="77777777" w:rsidTr="0058598A">
        <w:trPr>
          <w:trHeight w:val="762"/>
        </w:trPr>
        <w:tc>
          <w:tcPr>
            <w:tcW w:w="10031" w:type="dxa"/>
          </w:tcPr>
          <w:p w14:paraId="71527971" w14:textId="77777777" w:rsidR="007560B5" w:rsidRPr="00745A20" w:rsidRDefault="007560B5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09E5C1" w14:textId="507865DD" w:rsidR="007560B5" w:rsidRPr="00745A20" w:rsidRDefault="00BA0113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7560B5" w:rsidRPr="00745A20" w:rsidRDefault="007560B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1D69DFD" w14:textId="77777777" w:rsidTr="0058598A">
        <w:trPr>
          <w:trHeight w:val="1114"/>
        </w:trPr>
        <w:tc>
          <w:tcPr>
            <w:tcW w:w="10031" w:type="dxa"/>
          </w:tcPr>
          <w:p w14:paraId="2FBAF26C" w14:textId="77777777" w:rsidR="007560B5" w:rsidRPr="00745A20" w:rsidRDefault="007560B5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F2F28D" w14:textId="77777777" w:rsidR="007560B5" w:rsidRPr="00745A20" w:rsidRDefault="007560B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12B070F6" w:rsidR="007560B5" w:rsidRPr="00745A20" w:rsidRDefault="00232234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3B3BBE9E" w14:textId="77777777" w:rsidTr="0058598A">
        <w:trPr>
          <w:trHeight w:val="563"/>
        </w:trPr>
        <w:tc>
          <w:tcPr>
            <w:tcW w:w="10031" w:type="dxa"/>
          </w:tcPr>
          <w:p w14:paraId="2177B0E1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7C9638A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BD68D1E" w14:textId="77777777" w:rsidTr="0058598A">
        <w:trPr>
          <w:trHeight w:val="1305"/>
        </w:trPr>
        <w:tc>
          <w:tcPr>
            <w:tcW w:w="10031" w:type="dxa"/>
          </w:tcPr>
          <w:p w14:paraId="7E0C77CE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5D13D2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3B8994E" w14:textId="77777777" w:rsidTr="0058598A">
        <w:trPr>
          <w:trHeight w:val="1266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Р7.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7D85C74" w14:textId="77777777" w:rsidTr="0058598A">
        <w:trPr>
          <w:trHeight w:val="360"/>
        </w:trPr>
        <w:tc>
          <w:tcPr>
            <w:tcW w:w="10031" w:type="dxa"/>
            <w:tcBorders>
              <w:top w:val="single" w:sz="4" w:space="0" w:color="auto"/>
            </w:tcBorders>
          </w:tcPr>
          <w:p w14:paraId="1BDE3069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384E5213" w:rsidR="007560B5" w:rsidRPr="00EA3E58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78CC29EF" w:rsidR="007560B5" w:rsidRPr="00EA3E58" w:rsidRDefault="007560B5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598A" w:rsidRPr="00745A20" w14:paraId="49304F92" w14:textId="77777777" w:rsidTr="0058598A">
        <w:trPr>
          <w:trHeight w:val="360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C719AA" w14:textId="1165805E" w:rsidR="0058598A" w:rsidRDefault="0058598A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поданному направлению =5</w:t>
            </w:r>
          </w:p>
        </w:tc>
      </w:tr>
      <w:tr w:rsidR="007560B5" w:rsidRPr="00745A20" w14:paraId="480D9C0B" w14:textId="77777777" w:rsidTr="0058598A">
        <w:trPr>
          <w:trHeight w:val="51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F59BE4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41E71F4" w14:textId="77777777" w:rsidTr="0058598A">
        <w:trPr>
          <w:trHeight w:val="346"/>
        </w:trPr>
        <w:tc>
          <w:tcPr>
            <w:tcW w:w="10031" w:type="dxa"/>
            <w:tcBorders>
              <w:top w:val="single" w:sz="4" w:space="0" w:color="auto"/>
            </w:tcBorders>
          </w:tcPr>
          <w:p w14:paraId="4D281D86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8598A" w:rsidRPr="00745A20" w14:paraId="2BFEBB33" w14:textId="77777777" w:rsidTr="0058598A">
        <w:trPr>
          <w:trHeight w:val="346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75618" w14:textId="6D9035C7" w:rsidR="0058598A" w:rsidRDefault="0058598A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поданному направлению =10</w:t>
            </w:r>
          </w:p>
        </w:tc>
      </w:tr>
      <w:tr w:rsidR="007560B5" w:rsidRPr="00745A20" w14:paraId="01F971B3" w14:textId="77777777" w:rsidTr="0058598A">
        <w:trPr>
          <w:trHeight w:val="868"/>
        </w:trPr>
        <w:tc>
          <w:tcPr>
            <w:tcW w:w="10031" w:type="dxa"/>
            <w:tcBorders>
              <w:top w:val="single" w:sz="4" w:space="0" w:color="auto"/>
            </w:tcBorders>
          </w:tcPr>
          <w:p w14:paraId="5377A347" w14:textId="10A2CDF9" w:rsidR="007560B5" w:rsidRDefault="007560B5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финансового </w:t>
            </w:r>
            <w:r w:rsidR="00F27BB6">
              <w:rPr>
                <w:rFonts w:ascii="Times New Roman" w:hAnsi="Times New Roman" w:cs="Times New Roman"/>
                <w:bCs/>
                <w:sz w:val="24"/>
                <w:szCs w:val="24"/>
              </w:rPr>
              <w:t>аудита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AB92FA" w14:textId="77777777" w:rsidTr="0058598A">
        <w:trPr>
          <w:trHeight w:val="590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98BA137" w14:textId="5DF1B2CA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7BB6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финансового аудита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B56E6F3" w14:textId="77777777" w:rsidTr="0058598A">
        <w:trPr>
          <w:trHeight w:val="384"/>
        </w:trPr>
        <w:tc>
          <w:tcPr>
            <w:tcW w:w="10031" w:type="dxa"/>
            <w:tcBorders>
              <w:top w:val="single" w:sz="4" w:space="0" w:color="auto"/>
            </w:tcBorders>
          </w:tcPr>
          <w:p w14:paraId="7C32418E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2C02247F" w14:textId="77777777" w:rsidTr="0058598A">
        <w:trPr>
          <w:trHeight w:val="384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A14C8A" w14:textId="5F85986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поданному направлению =10</w:t>
            </w:r>
          </w:p>
        </w:tc>
      </w:tr>
      <w:tr w:rsidR="007560B5" w:rsidRPr="00745A20" w14:paraId="73E60636" w14:textId="77777777" w:rsidTr="00BA0113">
        <w:trPr>
          <w:trHeight w:val="1050"/>
        </w:trPr>
        <w:tc>
          <w:tcPr>
            <w:tcW w:w="10031" w:type="dxa"/>
          </w:tcPr>
          <w:p w14:paraId="76B527D3" w14:textId="30D4CF8F" w:rsidR="007560B5" w:rsidRPr="00745A20" w:rsidRDefault="007560B5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приказа Министерства финансов РФ от 21.07.2011 №86н (с изменениями)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C5BADF" w14:textId="661308D6" w:rsidR="007560B5" w:rsidRPr="00745A20" w:rsidRDefault="00232234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7560B5" w:rsidRPr="00745A20" w:rsidRDefault="007560B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1F5EA484" w14:textId="77777777" w:rsidTr="0058598A">
        <w:trPr>
          <w:trHeight w:val="1838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A8945E5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4FF06423" w:rsidR="007560B5" w:rsidRPr="00745A20" w:rsidRDefault="00232234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FBE8B1" w14:textId="77777777" w:rsidTr="0058598A">
        <w:trPr>
          <w:trHeight w:val="385"/>
        </w:trPr>
        <w:tc>
          <w:tcPr>
            <w:tcW w:w="10031" w:type="dxa"/>
            <w:tcBorders>
              <w:top w:val="single" w:sz="4" w:space="0" w:color="auto"/>
            </w:tcBorders>
          </w:tcPr>
          <w:p w14:paraId="0CDA1354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78A3DA18" w:rsidR="007560B5" w:rsidRPr="00D93599" w:rsidRDefault="00232234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BD99FA9" w14:textId="77777777" w:rsidTr="0058598A">
        <w:trPr>
          <w:trHeight w:val="385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D67880" w14:textId="11AF352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поданному направлению =10</w:t>
            </w:r>
          </w:p>
        </w:tc>
      </w:tr>
      <w:tr w:rsidR="007560B5" w:rsidRPr="00745A20" w14:paraId="4FBF9D0D" w14:textId="77777777" w:rsidTr="0058598A">
        <w:trPr>
          <w:trHeight w:val="416"/>
        </w:trPr>
        <w:tc>
          <w:tcPr>
            <w:tcW w:w="10031" w:type="dxa"/>
          </w:tcPr>
          <w:p w14:paraId="350BED53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9C464C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30A0F69" w14:textId="77777777" w:rsidTr="0058598A">
        <w:trPr>
          <w:trHeight w:val="552"/>
        </w:trPr>
        <w:tc>
          <w:tcPr>
            <w:tcW w:w="10031" w:type="dxa"/>
            <w:tcBorders>
              <w:bottom w:val="single" w:sz="4" w:space="0" w:color="auto"/>
            </w:tcBorders>
          </w:tcPr>
          <w:p w14:paraId="04F8DB7C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7560B5" w:rsidRPr="00745A20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470358B" w14:textId="77777777" w:rsidTr="0058598A">
        <w:trPr>
          <w:trHeight w:val="377"/>
        </w:trPr>
        <w:tc>
          <w:tcPr>
            <w:tcW w:w="10031" w:type="dxa"/>
            <w:tcBorders>
              <w:top w:val="single" w:sz="4" w:space="0" w:color="auto"/>
            </w:tcBorders>
          </w:tcPr>
          <w:p w14:paraId="43FE10ED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7560B5" w:rsidRPr="00EA3E58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7560B5" w:rsidRPr="00EA3E58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95FB59E" w14:textId="77777777" w:rsidTr="0058598A">
        <w:trPr>
          <w:trHeight w:val="377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84F6843" w14:textId="0E433214" w:rsidR="0058598A" w:rsidRDefault="0058598A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Повышение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эффективности  труда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муниципальных учреждениях, подведомственных ГРБС, мах возможная оценка поданному направлению =5</w:t>
            </w:r>
          </w:p>
        </w:tc>
      </w:tr>
      <w:tr w:rsidR="007560B5" w:rsidRPr="00745A20" w14:paraId="6EE416C5" w14:textId="77777777" w:rsidTr="0058598A">
        <w:trPr>
          <w:trHeight w:val="68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410A4800" w14:textId="77777777" w:rsidR="007560B5" w:rsidRPr="00745A20" w:rsidRDefault="007560B5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7560B5" w:rsidRPr="00745A20" w:rsidRDefault="007560B5" w:rsidP="00EA3E5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7560B5" w:rsidRPr="00745A20" w:rsidRDefault="00BA0113" w:rsidP="00EA3E58">
            <w:pPr>
              <w:jc w:val="center"/>
            </w:pPr>
            <w:r>
              <w:t>5</w:t>
            </w:r>
          </w:p>
        </w:tc>
      </w:tr>
      <w:tr w:rsidR="007560B5" w:rsidRPr="00745A20" w14:paraId="3C27C532" w14:textId="77777777" w:rsidTr="0058598A">
        <w:trPr>
          <w:trHeight w:val="30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7560B5" w:rsidRPr="00745A20" w:rsidRDefault="007560B5" w:rsidP="00C75183"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7560B5" w:rsidRPr="00D93599" w:rsidRDefault="007560B5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7560B5" w:rsidRPr="00EA3E58" w:rsidRDefault="00BA0113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560B5" w:rsidRPr="00EA3E58" w14:paraId="6568799C" w14:textId="77777777" w:rsidTr="0058598A">
        <w:trPr>
          <w:trHeight w:val="394"/>
        </w:trPr>
        <w:tc>
          <w:tcPr>
            <w:tcW w:w="10031" w:type="dxa"/>
            <w:tcBorders>
              <w:top w:val="single" w:sz="4" w:space="0" w:color="auto"/>
            </w:tcBorders>
          </w:tcPr>
          <w:p w14:paraId="5CC4E7CE" w14:textId="77777777" w:rsidR="007560B5" w:rsidRPr="00EA3E58" w:rsidRDefault="007560B5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03228BAC" w:rsidR="007560B5" w:rsidRPr="00967D9F" w:rsidRDefault="006E3716" w:rsidP="00D93D41">
            <w:pPr>
              <w:rPr>
                <w:b/>
              </w:rPr>
            </w:pPr>
            <w:r>
              <w:rPr>
                <w:b/>
              </w:rPr>
              <w:t>70</w:t>
            </w:r>
            <w:r w:rsidR="007560B5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40D7139C" w:rsidR="007560B5" w:rsidRPr="00967D9F" w:rsidRDefault="00BA0113" w:rsidP="00232234">
            <w:pPr>
              <w:rPr>
                <w:b/>
              </w:rPr>
            </w:pPr>
            <w:r>
              <w:rPr>
                <w:b/>
              </w:rPr>
              <w:t>7</w:t>
            </w:r>
            <w:r w:rsidR="00232234">
              <w:rPr>
                <w:b/>
              </w:rPr>
              <w:t>2</w:t>
            </w:r>
            <w:r w:rsidR="007560B5" w:rsidRPr="00967D9F">
              <w:rPr>
                <w:b/>
              </w:rPr>
              <w:t xml:space="preserve"> по 15 показателям</w:t>
            </w:r>
          </w:p>
        </w:tc>
      </w:tr>
    </w:tbl>
    <w:p w14:paraId="740E386D" w14:textId="77777777" w:rsidR="002622F7" w:rsidRDefault="002622F7" w:rsidP="0095324F">
      <w:pPr>
        <w:autoSpaceDE w:val="0"/>
        <w:autoSpaceDN w:val="0"/>
        <w:adjustRightInd w:val="0"/>
        <w:ind w:left="10263"/>
        <w:jc w:val="center"/>
        <w:outlineLvl w:val="1"/>
        <w:rPr>
          <w:bCs/>
          <w:sz w:val="26"/>
          <w:szCs w:val="28"/>
        </w:rPr>
      </w:pPr>
    </w:p>
    <w:p w14:paraId="609796DF" w14:textId="7E16D00E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6E3716">
        <w:rPr>
          <w:b/>
        </w:rPr>
        <w:t>21</w:t>
      </w:r>
      <w:r w:rsidRPr="00EA6C4E">
        <w:rPr>
          <w:b/>
        </w:rPr>
        <w:t xml:space="preserve"> год</w:t>
      </w:r>
    </w:p>
    <w:p w14:paraId="3283CACB" w14:textId="77777777" w:rsidR="00EA6C4E" w:rsidRDefault="00EA6C4E" w:rsidP="00F20EF3"/>
    <w:p w14:paraId="0507A92A" w14:textId="77777777" w:rsidR="00F20EF3" w:rsidRDefault="00F20EF3" w:rsidP="00F20EF3"/>
    <w:p w14:paraId="11F15474" w14:textId="77777777" w:rsidR="00F20EF3" w:rsidRDefault="00F20EF3" w:rsidP="00F20EF3"/>
    <w:p w14:paraId="72418F59" w14:textId="22BF782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</w:p>
    <w:p w14:paraId="582545C9" w14:textId="28191BC9" w:rsidR="00F20EF3" w:rsidRPr="00745A20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</w:t>
      </w:r>
      <w:r w:rsidR="006E3716">
        <w:t>7</w:t>
      </w:r>
      <w:r w:rsidR="00D93D41">
        <w:t xml:space="preserve"> </w:t>
      </w:r>
      <w:r>
        <w:t>= (</w:t>
      </w:r>
      <w:r w:rsidR="006E3716">
        <w:t>70</w:t>
      </w:r>
      <w:r>
        <w:t>/1</w:t>
      </w:r>
      <w:r w:rsidR="00D93D41">
        <w:t>5</w:t>
      </w:r>
      <w:r>
        <w:t>)</w:t>
      </w:r>
      <w:proofErr w:type="gramStart"/>
      <w:r>
        <w:tab/>
        <w:t xml:space="preserve">  </w:t>
      </w:r>
      <w:r>
        <w:tab/>
      </w:r>
      <w:proofErr w:type="gramEnd"/>
      <w:r w:rsidR="00D93D41">
        <w:t>4,</w:t>
      </w:r>
      <w:r w:rsidR="00232234">
        <w:t>8</w:t>
      </w:r>
      <w:r>
        <w:t>= (</w:t>
      </w:r>
      <w:r w:rsidR="00AD05D8">
        <w:t>7</w:t>
      </w:r>
      <w:r w:rsidR="006E3716">
        <w:t>2</w:t>
      </w:r>
      <w:r>
        <w:t>/15)</w:t>
      </w:r>
      <w:r>
        <w:tab/>
      </w:r>
      <w:r>
        <w:tab/>
      </w:r>
      <w:r>
        <w:tab/>
        <w:t xml:space="preserve"> 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4AEDE6F3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6E3716">
        <w:t>70</w:t>
      </w:r>
      <w:r>
        <w:t>=</w:t>
      </w:r>
      <w:r w:rsidR="006E3716">
        <w:t>5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06A7CAA6" w:rsidR="00F20EF3" w:rsidRDefault="00F20EF3" w:rsidP="00F20EF3">
      <w:r>
        <w:t>Отдел образования 75-</w:t>
      </w:r>
      <w:r w:rsidR="00AD05D8">
        <w:t>7</w:t>
      </w:r>
      <w:r w:rsidR="00232234">
        <w:t>2</w:t>
      </w:r>
      <w:r>
        <w:t>=</w:t>
      </w:r>
      <w:r w:rsidR="00232234">
        <w:t>3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3DC5CB08" w:rsidR="00F20EF3" w:rsidRDefault="00E43ADF" w:rsidP="00F20EF3">
      <w:r>
        <w:t xml:space="preserve">Администрация, УКФМ = </w:t>
      </w:r>
      <w:r w:rsidR="006E3716">
        <w:t>70</w:t>
      </w:r>
      <w:r w:rsidR="00F20EF3">
        <w:t>/</w:t>
      </w:r>
      <w:r>
        <w:t>75</w:t>
      </w:r>
      <w:r w:rsidR="00F20EF3">
        <w:t xml:space="preserve"> = 0,</w:t>
      </w:r>
      <w:r w:rsidR="00AD05D8">
        <w:t>9</w:t>
      </w:r>
      <w:r w:rsidR="006E3716">
        <w:t>3</w:t>
      </w:r>
      <w:r w:rsidR="00F20EF3">
        <w:t>;</w:t>
      </w:r>
    </w:p>
    <w:p w14:paraId="0C73685F" w14:textId="6FD88D83" w:rsidR="002622F7" w:rsidRDefault="00F20EF3" w:rsidP="00AD05D8">
      <w:pPr>
        <w:rPr>
          <w:sz w:val="28"/>
          <w:szCs w:val="28"/>
        </w:rPr>
        <w:sectPr w:rsidR="002622F7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>
        <w:t xml:space="preserve">Отдел образования, УКФМ = </w:t>
      </w:r>
      <w:r w:rsidR="00AD05D8">
        <w:t>7</w:t>
      </w:r>
      <w:r w:rsidR="00232234">
        <w:t>2</w:t>
      </w:r>
      <w:r>
        <w:t>/75 = 0,</w:t>
      </w:r>
      <w:r w:rsidR="00E43ADF">
        <w:t>9</w:t>
      </w:r>
      <w:r w:rsidR="00232234">
        <w:t>6</w:t>
      </w:r>
      <w:r w:rsidR="00AD05D8">
        <w:t>.</w:t>
      </w:r>
    </w:p>
    <w:p w14:paraId="4277B1FE" w14:textId="14E6511F" w:rsidR="00297572" w:rsidRPr="00AD05D8" w:rsidRDefault="002622F7" w:rsidP="00297572">
      <w:pPr>
        <w:jc w:val="center"/>
        <w:rPr>
          <w:b/>
          <w:bCs/>
          <w:sz w:val="28"/>
          <w:szCs w:val="28"/>
        </w:rPr>
      </w:pPr>
      <w:r w:rsidRPr="00AD05D8">
        <w:rPr>
          <w:b/>
          <w:bCs/>
          <w:sz w:val="28"/>
          <w:szCs w:val="28"/>
        </w:rPr>
        <w:lastRenderedPageBreak/>
        <w:t>П</w:t>
      </w:r>
      <w:r w:rsidR="00297572" w:rsidRPr="00AD05D8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Default="00297572" w:rsidP="00297572">
      <w:pPr>
        <w:jc w:val="center"/>
        <w:rPr>
          <w:b/>
          <w:bCs/>
          <w:sz w:val="26"/>
          <w:szCs w:val="28"/>
        </w:rPr>
      </w:pPr>
      <w:proofErr w:type="gramStart"/>
      <w:r w:rsidRPr="00AD05D8">
        <w:rPr>
          <w:b/>
          <w:bCs/>
          <w:sz w:val="28"/>
          <w:szCs w:val="28"/>
        </w:rPr>
        <w:t>по</w:t>
      </w:r>
      <w:r w:rsidRPr="00AD05D8">
        <w:rPr>
          <w:b/>
          <w:bCs/>
          <w:sz w:val="26"/>
          <w:szCs w:val="28"/>
        </w:rPr>
        <w:t xml:space="preserve">  результатам</w:t>
      </w:r>
      <w:proofErr w:type="gramEnd"/>
      <w:r w:rsidRPr="00AD05D8">
        <w:rPr>
          <w:b/>
          <w:bCs/>
          <w:sz w:val="26"/>
          <w:szCs w:val="28"/>
        </w:rPr>
        <w:t xml:space="preserve"> оценки показателей мониторинга качества финансового менеджмента, осуществляемого 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14:paraId="296BB444" w14:textId="33843BE9" w:rsidR="00297572" w:rsidRDefault="00232234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202</w:t>
      </w:r>
      <w:r w:rsidR="006E3716">
        <w:rPr>
          <w:b/>
          <w:bCs/>
          <w:sz w:val="26"/>
          <w:szCs w:val="28"/>
        </w:rPr>
        <w:t>1</w:t>
      </w:r>
      <w:r w:rsidR="00297572">
        <w:rPr>
          <w:b/>
          <w:bCs/>
          <w:sz w:val="26"/>
          <w:szCs w:val="28"/>
        </w:rPr>
        <w:t xml:space="preserve"> год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2971938A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</w:t>
      </w:r>
      <w:r w:rsidR="00232234">
        <w:rPr>
          <w:b/>
          <w:bCs/>
          <w:sz w:val="26"/>
          <w:szCs w:val="28"/>
        </w:rPr>
        <w:t>2</w:t>
      </w:r>
      <w:r w:rsidR="006E3716">
        <w:rPr>
          <w:b/>
          <w:bCs/>
          <w:sz w:val="26"/>
          <w:szCs w:val="28"/>
        </w:rPr>
        <w:t>1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77777777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все ГРБС получили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30%.</w:t>
      </w:r>
    </w:p>
    <w:p w14:paraId="3F3DCFE8" w14:textId="506B8D65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 xml:space="preserve">более 1 раза в месяц </w:t>
      </w:r>
      <w:r w:rsidR="00792B9B">
        <w:rPr>
          <w:bCs/>
          <w:sz w:val="28"/>
          <w:szCs w:val="28"/>
        </w:rPr>
        <w:t xml:space="preserve">по двум ГРБС </w:t>
      </w:r>
      <w:r>
        <w:rPr>
          <w:bCs/>
          <w:sz w:val="28"/>
          <w:szCs w:val="28"/>
        </w:rPr>
        <w:t>(более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получили оценку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4</w:t>
      </w:r>
      <w:r w:rsidR="00792B9B">
        <w:rPr>
          <w:bCs/>
          <w:sz w:val="28"/>
          <w:szCs w:val="28"/>
        </w:rPr>
        <w:t xml:space="preserve"> балла</w:t>
      </w:r>
      <w:r w:rsidR="00AD05D8">
        <w:rPr>
          <w:bCs/>
          <w:sz w:val="28"/>
          <w:szCs w:val="28"/>
        </w:rPr>
        <w:t>.</w:t>
      </w:r>
    </w:p>
    <w:p w14:paraId="415DC103" w14:textId="5FE8A965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85CA4" w:rsidRPr="00885CA4">
        <w:rPr>
          <w:bCs/>
          <w:sz w:val="28"/>
          <w:szCs w:val="28"/>
        </w:rPr>
        <w:t>Администрация ГО г. Стерлитамак</w:t>
      </w:r>
      <w:r w:rsidR="00885CA4">
        <w:rPr>
          <w:bCs/>
          <w:sz w:val="28"/>
          <w:szCs w:val="28"/>
        </w:rPr>
        <w:t xml:space="preserve"> и </w:t>
      </w:r>
      <w:r w:rsidR="00CE5BDF">
        <w:rPr>
          <w:bCs/>
          <w:sz w:val="28"/>
          <w:szCs w:val="28"/>
        </w:rPr>
        <w:t>О</w:t>
      </w:r>
      <w:r w:rsidR="00885CA4">
        <w:rPr>
          <w:bCs/>
          <w:sz w:val="28"/>
          <w:szCs w:val="28"/>
        </w:rPr>
        <w:t xml:space="preserve">тдел образования </w:t>
      </w:r>
      <w:r w:rsidR="00AD05D8">
        <w:rPr>
          <w:bCs/>
          <w:sz w:val="28"/>
          <w:szCs w:val="28"/>
        </w:rPr>
        <w:t xml:space="preserve">получили </w:t>
      </w:r>
      <w:r w:rsidR="00885CA4">
        <w:rPr>
          <w:bCs/>
          <w:sz w:val="28"/>
          <w:szCs w:val="28"/>
        </w:rPr>
        <w:t xml:space="preserve">по </w:t>
      </w:r>
      <w:r w:rsidR="00AD05D8">
        <w:rPr>
          <w:bCs/>
          <w:sz w:val="28"/>
          <w:szCs w:val="28"/>
        </w:rPr>
        <w:t>девять</w:t>
      </w:r>
      <w:r w:rsidR="00885CA4">
        <w:rPr>
          <w:bCs/>
          <w:sz w:val="28"/>
          <w:szCs w:val="28"/>
        </w:rPr>
        <w:t xml:space="preserve">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680AC573" w:rsidR="00711C41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r w:rsidR="00711C41" w:rsidRPr="00711C41">
        <w:rPr>
          <w:bCs/>
          <w:sz w:val="28"/>
          <w:szCs w:val="28"/>
        </w:rPr>
        <w:t xml:space="preserve">По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956403">
        <w:rPr>
          <w:bCs/>
          <w:sz w:val="28"/>
          <w:szCs w:val="28"/>
        </w:rPr>
        <w:t xml:space="preserve">Наименьшие оценки по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 xml:space="preserve">получены </w:t>
      </w:r>
      <w:r w:rsidR="00711C41">
        <w:rPr>
          <w:bCs/>
          <w:sz w:val="28"/>
          <w:szCs w:val="28"/>
        </w:rPr>
        <w:t>Отделом образования</w:t>
      </w:r>
      <w:r w:rsidR="005648C6">
        <w:rPr>
          <w:bCs/>
          <w:sz w:val="28"/>
          <w:szCs w:val="28"/>
        </w:rPr>
        <w:t>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данными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</w:t>
      </w:r>
    </w:p>
    <w:p w14:paraId="73D82D9C" w14:textId="77777777" w:rsidR="005648C6" w:rsidRDefault="005648C6" w:rsidP="00232234">
      <w:pPr>
        <w:ind w:firstLine="708"/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lastRenderedPageBreak/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2FEC6AD2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proofErr w:type="gramStart"/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 xml:space="preserve"> </w:t>
      </w:r>
      <w:proofErr w:type="spellStart"/>
      <w:r w:rsidR="00DD1564" w:rsidRPr="00DD1564">
        <w:rPr>
          <w:bCs/>
          <w:i/>
          <w:sz w:val="28"/>
          <w:szCs w:val="28"/>
        </w:rPr>
        <w:t>финансового</w:t>
      </w:r>
      <w:r w:rsidR="00F27BB6">
        <w:rPr>
          <w:bCs/>
          <w:i/>
          <w:sz w:val="28"/>
          <w:szCs w:val="28"/>
        </w:rPr>
        <w:t>аудита</w:t>
      </w:r>
      <w:proofErr w:type="spellEnd"/>
      <w:proofErr w:type="gramEnd"/>
      <w:r w:rsidR="00DD1564" w:rsidRPr="00DD1564">
        <w:rPr>
          <w:bCs/>
          <w:i/>
          <w:sz w:val="28"/>
          <w:szCs w:val="28"/>
        </w:rPr>
        <w:t>, Р10.  Осуществление мероприятий внутреннего</w:t>
      </w:r>
      <w:r w:rsidR="00F27BB6">
        <w:rPr>
          <w:bCs/>
          <w:i/>
          <w:sz w:val="28"/>
          <w:szCs w:val="28"/>
        </w:rPr>
        <w:t xml:space="preserve"> финансового аудита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</w:t>
      </w:r>
      <w:proofErr w:type="gramStart"/>
      <w:r w:rsidR="00C06251">
        <w:rPr>
          <w:bCs/>
          <w:sz w:val="28"/>
          <w:szCs w:val="28"/>
        </w:rPr>
        <w:t xml:space="preserve">достигнуты </w:t>
      </w:r>
      <w:r w:rsidR="00286FC5">
        <w:rPr>
          <w:bCs/>
          <w:sz w:val="28"/>
          <w:szCs w:val="28"/>
        </w:rPr>
        <w:t xml:space="preserve"> все</w:t>
      </w:r>
      <w:proofErr w:type="gramEnd"/>
      <w:r w:rsidR="00286FC5">
        <w:rPr>
          <w:bCs/>
          <w:sz w:val="28"/>
          <w:szCs w:val="28"/>
        </w:rPr>
        <w:t xml:space="preserve">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5E3845AA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r w:rsidR="00762D0F" w:rsidRPr="00762D0F">
        <w:rPr>
          <w:bCs/>
          <w:i/>
          <w:sz w:val="28"/>
          <w:szCs w:val="28"/>
          <w:lang w:val="en-US"/>
        </w:rPr>
        <w:t>gov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получил мах возможные оценки - 10 баллов</w:t>
      </w:r>
      <w:r w:rsidR="000711E8">
        <w:rPr>
          <w:sz w:val="28"/>
          <w:szCs w:val="28"/>
        </w:rPr>
        <w:t xml:space="preserve">, </w:t>
      </w:r>
      <w:r w:rsidR="000711E8" w:rsidRPr="000711E8">
        <w:rPr>
          <w:sz w:val="28"/>
          <w:szCs w:val="28"/>
        </w:rPr>
        <w:t>Администрация ГО г. Стерлитамак</w:t>
      </w:r>
      <w:r w:rsidR="000711E8">
        <w:rPr>
          <w:sz w:val="28"/>
          <w:szCs w:val="28"/>
        </w:rPr>
        <w:t xml:space="preserve"> – </w:t>
      </w:r>
      <w:r w:rsidR="00232234">
        <w:rPr>
          <w:sz w:val="28"/>
          <w:szCs w:val="28"/>
        </w:rPr>
        <w:t>8</w:t>
      </w:r>
      <w:r w:rsidR="000711E8">
        <w:rPr>
          <w:sz w:val="28"/>
          <w:szCs w:val="28"/>
        </w:rPr>
        <w:t xml:space="preserve"> баллов, информация по подведомственным учреждениям размещена частично.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291B1E45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 xml:space="preserve">Повышение </w:t>
      </w:r>
      <w:proofErr w:type="gramStart"/>
      <w:r w:rsidRPr="003A1ED2">
        <w:rPr>
          <w:sz w:val="28"/>
          <w:szCs w:val="28"/>
        </w:rPr>
        <w:t>эффективности  труда</w:t>
      </w:r>
      <w:proofErr w:type="gramEnd"/>
      <w:r w:rsidRPr="003A1ED2">
        <w:rPr>
          <w:sz w:val="28"/>
          <w:szCs w:val="28"/>
        </w:rPr>
        <w:t xml:space="preserve">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</w:t>
      </w:r>
      <w:proofErr w:type="gramStart"/>
      <w:r w:rsidR="00720364">
        <w:rPr>
          <w:sz w:val="28"/>
          <w:szCs w:val="28"/>
        </w:rPr>
        <w:t xml:space="preserve">– </w:t>
      </w:r>
      <w:r w:rsidR="00C41CA7">
        <w:rPr>
          <w:sz w:val="28"/>
          <w:szCs w:val="28"/>
        </w:rPr>
        <w:t xml:space="preserve"> пять</w:t>
      </w:r>
      <w:proofErr w:type="gramEnd"/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5D2EB58E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proofErr w:type="gramStart"/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 xml:space="preserve">наименьшее отклонение по показателю - </w:t>
      </w:r>
      <w:r w:rsidR="00232234">
        <w:rPr>
          <w:sz w:val="28"/>
          <w:szCs w:val="28"/>
        </w:rPr>
        <w:t>3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BD4A91">
        <w:rPr>
          <w:sz w:val="28"/>
          <w:szCs w:val="28"/>
        </w:rPr>
        <w:t>Отдела образования</w:t>
      </w:r>
      <w:r w:rsidR="00F20EF3">
        <w:rPr>
          <w:sz w:val="28"/>
          <w:szCs w:val="28"/>
        </w:rPr>
        <w:t xml:space="preserve">, </w:t>
      </w:r>
      <w:r w:rsidR="002622F7">
        <w:rPr>
          <w:sz w:val="28"/>
          <w:szCs w:val="28"/>
        </w:rPr>
        <w:t xml:space="preserve">наибольшее отклонение </w:t>
      </w:r>
      <w:r w:rsidR="00232234">
        <w:rPr>
          <w:sz w:val="28"/>
          <w:szCs w:val="28"/>
        </w:rPr>
        <w:t>5</w:t>
      </w:r>
      <w:r w:rsidR="002622F7">
        <w:rPr>
          <w:sz w:val="28"/>
          <w:szCs w:val="28"/>
        </w:rPr>
        <w:t xml:space="preserve"> балл</w:t>
      </w:r>
      <w:r w:rsidR="00BD4A91">
        <w:rPr>
          <w:sz w:val="28"/>
          <w:szCs w:val="28"/>
        </w:rPr>
        <w:t>ов</w:t>
      </w:r>
      <w:r w:rsidR="002622F7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- у </w:t>
      </w:r>
      <w:r w:rsidR="002622F7">
        <w:rPr>
          <w:sz w:val="28"/>
          <w:szCs w:val="28"/>
        </w:rPr>
        <w:t>Администраци</w:t>
      </w:r>
      <w:r w:rsidR="00232234">
        <w:rPr>
          <w:sz w:val="28"/>
          <w:szCs w:val="28"/>
        </w:rPr>
        <w:t>и</w:t>
      </w:r>
      <w:r w:rsidR="002622F7">
        <w:rPr>
          <w:sz w:val="28"/>
          <w:szCs w:val="28"/>
        </w:rPr>
        <w:t xml:space="preserve"> ГО г. Стерлитамак.</w:t>
      </w:r>
      <w:r>
        <w:rPr>
          <w:sz w:val="28"/>
          <w:szCs w:val="28"/>
        </w:rPr>
        <w:t xml:space="preserve"> 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lastRenderedPageBreak/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418F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14:paraId="7BE0D6EC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390C51E1" w:rsidR="005902A5" w:rsidRPr="008B0D7D" w:rsidRDefault="00D75294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322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373A17DC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1A194964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7" w:type="dxa"/>
            <w:gridSpan w:val="3"/>
          </w:tcPr>
          <w:p w14:paraId="3C2AE595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15" w:type="dxa"/>
          </w:tcPr>
          <w:p w14:paraId="54B664D0" w14:textId="2EBFB9C8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1BEEC533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3515AB95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  <w:bookmarkStart w:id="0" w:name="_GoBack"/>
      <w:bookmarkEnd w:id="0"/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83"/>
    <w:rsid w:val="00033E85"/>
    <w:rsid w:val="00052883"/>
    <w:rsid w:val="00061218"/>
    <w:rsid w:val="000711E8"/>
    <w:rsid w:val="000721FA"/>
    <w:rsid w:val="0008306D"/>
    <w:rsid w:val="00094B7E"/>
    <w:rsid w:val="000D03AC"/>
    <w:rsid w:val="00103C26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21729"/>
    <w:rsid w:val="00232234"/>
    <w:rsid w:val="00241211"/>
    <w:rsid w:val="00253FC0"/>
    <w:rsid w:val="002622F7"/>
    <w:rsid w:val="00286FC5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6E3716"/>
    <w:rsid w:val="00711C41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92B9B"/>
    <w:rsid w:val="007A15DA"/>
    <w:rsid w:val="007C241C"/>
    <w:rsid w:val="007C5B2E"/>
    <w:rsid w:val="007D2A0A"/>
    <w:rsid w:val="008110A7"/>
    <w:rsid w:val="00812DE4"/>
    <w:rsid w:val="00840689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12399"/>
    <w:rsid w:val="009247A0"/>
    <w:rsid w:val="0095324F"/>
    <w:rsid w:val="00956403"/>
    <w:rsid w:val="00967D9F"/>
    <w:rsid w:val="00981988"/>
    <w:rsid w:val="009B5681"/>
    <w:rsid w:val="009B7E4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61A40"/>
    <w:rsid w:val="00B63AB6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785F"/>
    <w:rsid w:val="00E70374"/>
    <w:rsid w:val="00EA3E58"/>
    <w:rsid w:val="00EA6C4E"/>
    <w:rsid w:val="00ED66D0"/>
    <w:rsid w:val="00ED6E26"/>
    <w:rsid w:val="00EF754E"/>
    <w:rsid w:val="00F01DFE"/>
    <w:rsid w:val="00F20EF3"/>
    <w:rsid w:val="00F27BB6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044E-944D-4D47-AECC-2D05DD6C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Викторовна</cp:lastModifiedBy>
  <cp:revision>4</cp:revision>
  <cp:lastPrinted>2019-04-19T12:47:00Z</cp:lastPrinted>
  <dcterms:created xsi:type="dcterms:W3CDTF">2021-06-28T10:23:00Z</dcterms:created>
  <dcterms:modified xsi:type="dcterms:W3CDTF">2022-03-24T08:59:00Z</dcterms:modified>
</cp:coreProperties>
</file>