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C6" w:rsidRPr="003E11B3" w:rsidRDefault="00F724C6" w:rsidP="003E11B3">
      <w:pPr>
        <w:pStyle w:val="ac"/>
        <w:jc w:val="center"/>
        <w:rPr>
          <w:rStyle w:val="ab"/>
          <w:rFonts w:ascii="Times New Roman" w:hAnsi="Times New Roman"/>
        </w:rPr>
      </w:pPr>
    </w:p>
    <w:p w:rsidR="00F724C6" w:rsidRPr="003E11B3" w:rsidRDefault="00F724C6" w:rsidP="003E11B3">
      <w:pPr>
        <w:pStyle w:val="ac"/>
        <w:jc w:val="center"/>
        <w:rPr>
          <w:rStyle w:val="ab"/>
          <w:rFonts w:ascii="Times New Roman" w:hAnsi="Times New Roman"/>
        </w:rPr>
      </w:pPr>
    </w:p>
    <w:p w:rsidR="00F724C6" w:rsidRPr="003E11B3" w:rsidRDefault="00F724C6" w:rsidP="003E11B3">
      <w:pPr>
        <w:pStyle w:val="ac"/>
        <w:jc w:val="center"/>
        <w:rPr>
          <w:rStyle w:val="ab"/>
          <w:rFonts w:ascii="Times New Roman" w:hAnsi="Times New Roman"/>
        </w:rPr>
      </w:pPr>
    </w:p>
    <w:p w:rsidR="00F724C6" w:rsidRPr="003E11B3" w:rsidRDefault="00F724C6" w:rsidP="003E11B3">
      <w:pPr>
        <w:pStyle w:val="ac"/>
        <w:jc w:val="center"/>
        <w:rPr>
          <w:rStyle w:val="ab"/>
          <w:rFonts w:ascii="Times New Roman" w:hAnsi="Times New Roman"/>
        </w:rPr>
      </w:pPr>
    </w:p>
    <w:p w:rsidR="00F724C6" w:rsidRPr="003E11B3" w:rsidRDefault="00F724C6" w:rsidP="003E11B3">
      <w:pPr>
        <w:pStyle w:val="ac"/>
        <w:jc w:val="center"/>
        <w:rPr>
          <w:rStyle w:val="ab"/>
          <w:rFonts w:ascii="Times New Roman" w:hAnsi="Times New Roman"/>
        </w:rPr>
      </w:pPr>
    </w:p>
    <w:p w:rsidR="00F724C6" w:rsidRPr="003E11B3" w:rsidRDefault="00F724C6" w:rsidP="003E11B3">
      <w:pPr>
        <w:pStyle w:val="ac"/>
        <w:jc w:val="center"/>
        <w:rPr>
          <w:rStyle w:val="ab"/>
          <w:rFonts w:ascii="Times New Roman" w:hAnsi="Times New Roman"/>
        </w:rPr>
      </w:pPr>
    </w:p>
    <w:p w:rsidR="00F724C6" w:rsidRPr="003E11B3" w:rsidRDefault="00F724C6" w:rsidP="003E11B3">
      <w:pPr>
        <w:pStyle w:val="ac"/>
        <w:jc w:val="center"/>
        <w:rPr>
          <w:rStyle w:val="ab"/>
          <w:rFonts w:ascii="Times New Roman" w:hAnsi="Times New Roman"/>
          <w:lang w:val="ba-RU"/>
        </w:rPr>
      </w:pPr>
    </w:p>
    <w:p w:rsidR="00F777F6" w:rsidRPr="003E11B3" w:rsidRDefault="00F777F6" w:rsidP="003E11B3">
      <w:pPr>
        <w:pStyle w:val="ac"/>
        <w:jc w:val="center"/>
        <w:rPr>
          <w:rStyle w:val="ab"/>
          <w:rFonts w:ascii="Times New Roman" w:hAnsi="Times New Roman"/>
          <w:lang w:val="ba-RU"/>
        </w:rPr>
      </w:pPr>
    </w:p>
    <w:p w:rsidR="008A0C62" w:rsidRPr="003E11B3" w:rsidRDefault="008A0C62" w:rsidP="003E11B3">
      <w:pPr>
        <w:pStyle w:val="ac"/>
        <w:jc w:val="center"/>
        <w:rPr>
          <w:rStyle w:val="ab"/>
          <w:rFonts w:ascii="Times New Roman" w:hAnsi="Times New Roman"/>
        </w:rPr>
      </w:pPr>
      <w:r w:rsidRPr="003E11B3">
        <w:rPr>
          <w:rStyle w:val="ab"/>
          <w:rFonts w:ascii="Times New Roman" w:hAnsi="Times New Roman"/>
        </w:rPr>
        <w:t>ПРОТОКОЛ</w:t>
      </w:r>
    </w:p>
    <w:p w:rsidR="0011730B" w:rsidRPr="003E11B3" w:rsidRDefault="008A0C62" w:rsidP="003E11B3">
      <w:pPr>
        <w:pStyle w:val="ac"/>
        <w:jc w:val="center"/>
        <w:rPr>
          <w:rStyle w:val="ab"/>
          <w:rFonts w:ascii="Times New Roman" w:hAnsi="Times New Roman"/>
        </w:rPr>
      </w:pPr>
      <w:r w:rsidRPr="003E11B3">
        <w:rPr>
          <w:rStyle w:val="ab"/>
          <w:rFonts w:ascii="Times New Roman" w:hAnsi="Times New Roman"/>
        </w:rPr>
        <w:t xml:space="preserve">публичных слушаний по проекту решения </w:t>
      </w:r>
    </w:p>
    <w:p w:rsidR="0011730B" w:rsidRPr="003E11B3" w:rsidRDefault="008A0C62" w:rsidP="003E11B3">
      <w:pPr>
        <w:pStyle w:val="ac"/>
        <w:jc w:val="center"/>
        <w:rPr>
          <w:rStyle w:val="ab"/>
          <w:rFonts w:ascii="Times New Roman" w:hAnsi="Times New Roman"/>
        </w:rPr>
      </w:pPr>
      <w:r w:rsidRPr="003E11B3">
        <w:rPr>
          <w:rStyle w:val="ab"/>
          <w:rFonts w:ascii="Times New Roman" w:hAnsi="Times New Roman"/>
        </w:rPr>
        <w:t>«Об утверждении отчета об исполнении бюджета городского округа</w:t>
      </w:r>
    </w:p>
    <w:p w:rsidR="008A0C62" w:rsidRPr="003E11B3" w:rsidRDefault="008A0C62" w:rsidP="003E11B3">
      <w:pPr>
        <w:pStyle w:val="ac"/>
        <w:jc w:val="center"/>
        <w:rPr>
          <w:rStyle w:val="ab"/>
          <w:rFonts w:ascii="Times New Roman" w:hAnsi="Times New Roman"/>
        </w:rPr>
      </w:pPr>
      <w:r w:rsidRPr="003E11B3">
        <w:rPr>
          <w:rStyle w:val="ab"/>
          <w:rFonts w:ascii="Times New Roman" w:hAnsi="Times New Roman"/>
        </w:rPr>
        <w:t>город Стерлитамак Республики Башкортостан за 201</w:t>
      </w:r>
      <w:r w:rsidR="00D26A14" w:rsidRPr="003E11B3">
        <w:rPr>
          <w:rStyle w:val="ab"/>
          <w:rFonts w:ascii="Times New Roman" w:hAnsi="Times New Roman"/>
        </w:rPr>
        <w:t>7</w:t>
      </w:r>
      <w:r w:rsidRPr="003E11B3">
        <w:rPr>
          <w:rStyle w:val="ab"/>
          <w:rFonts w:ascii="Times New Roman" w:hAnsi="Times New Roman"/>
        </w:rPr>
        <w:t xml:space="preserve"> год»</w:t>
      </w:r>
    </w:p>
    <w:p w:rsidR="00162158" w:rsidRPr="003E11B3" w:rsidRDefault="00162158" w:rsidP="003E11B3">
      <w:pPr>
        <w:pStyle w:val="ac"/>
        <w:jc w:val="center"/>
        <w:rPr>
          <w:rStyle w:val="ab"/>
          <w:rFonts w:ascii="Times New Roman" w:hAnsi="Times New Roman"/>
        </w:rPr>
      </w:pPr>
    </w:p>
    <w:p w:rsidR="00162158" w:rsidRPr="003E11B3" w:rsidRDefault="008A0C62" w:rsidP="003E11B3">
      <w:pPr>
        <w:pStyle w:val="ac"/>
        <w:jc w:val="right"/>
        <w:rPr>
          <w:rStyle w:val="ab"/>
          <w:rFonts w:ascii="Times New Roman" w:hAnsi="Times New Roman"/>
          <w:b w:val="0"/>
        </w:rPr>
      </w:pPr>
      <w:r w:rsidRPr="003E11B3">
        <w:rPr>
          <w:rStyle w:val="ab"/>
          <w:rFonts w:ascii="Times New Roman" w:hAnsi="Times New Roman"/>
          <w:b w:val="0"/>
        </w:rPr>
        <w:t xml:space="preserve">Дата проведения: </w:t>
      </w:r>
      <w:r w:rsidR="00780F8D" w:rsidRPr="003E11B3">
        <w:rPr>
          <w:rStyle w:val="ab"/>
          <w:rFonts w:ascii="Times New Roman" w:hAnsi="Times New Roman"/>
          <w:b w:val="0"/>
        </w:rPr>
        <w:t>0</w:t>
      </w:r>
      <w:r w:rsidR="00D26A14" w:rsidRPr="003E11B3">
        <w:rPr>
          <w:rStyle w:val="ab"/>
          <w:rFonts w:ascii="Times New Roman" w:hAnsi="Times New Roman"/>
          <w:b w:val="0"/>
        </w:rPr>
        <w:t>8</w:t>
      </w:r>
      <w:r w:rsidRPr="003E11B3">
        <w:rPr>
          <w:rStyle w:val="ab"/>
          <w:rFonts w:ascii="Times New Roman" w:hAnsi="Times New Roman"/>
          <w:b w:val="0"/>
        </w:rPr>
        <w:t>.0</w:t>
      </w:r>
      <w:r w:rsidR="00B43048" w:rsidRPr="003E11B3">
        <w:rPr>
          <w:rStyle w:val="ab"/>
          <w:rFonts w:ascii="Times New Roman" w:hAnsi="Times New Roman"/>
          <w:b w:val="0"/>
        </w:rPr>
        <w:t>5</w:t>
      </w:r>
      <w:r w:rsidRPr="003E11B3">
        <w:rPr>
          <w:rStyle w:val="ab"/>
          <w:rFonts w:ascii="Times New Roman" w:hAnsi="Times New Roman"/>
          <w:b w:val="0"/>
        </w:rPr>
        <w:t>.201</w:t>
      </w:r>
      <w:r w:rsidR="00D26A14" w:rsidRPr="003E11B3">
        <w:rPr>
          <w:rStyle w:val="ab"/>
          <w:rFonts w:ascii="Times New Roman" w:hAnsi="Times New Roman"/>
          <w:b w:val="0"/>
        </w:rPr>
        <w:t>8</w:t>
      </w:r>
      <w:r w:rsidRPr="003E11B3">
        <w:rPr>
          <w:rStyle w:val="ab"/>
          <w:rFonts w:ascii="Times New Roman" w:hAnsi="Times New Roman"/>
          <w:b w:val="0"/>
        </w:rPr>
        <w:t xml:space="preserve">г. </w:t>
      </w:r>
    </w:p>
    <w:p w:rsidR="00162158" w:rsidRPr="003E11B3" w:rsidRDefault="008A0C62" w:rsidP="003E11B3">
      <w:pPr>
        <w:pStyle w:val="ac"/>
        <w:jc w:val="right"/>
        <w:rPr>
          <w:rStyle w:val="ab"/>
          <w:rFonts w:ascii="Times New Roman" w:hAnsi="Times New Roman"/>
          <w:b w:val="0"/>
        </w:rPr>
      </w:pPr>
      <w:r w:rsidRPr="003E11B3">
        <w:rPr>
          <w:rStyle w:val="ab"/>
          <w:rFonts w:ascii="Times New Roman" w:hAnsi="Times New Roman"/>
          <w:b w:val="0"/>
        </w:rPr>
        <w:t>Время: 1</w:t>
      </w:r>
      <w:r w:rsidR="00D26A14" w:rsidRPr="003E11B3">
        <w:rPr>
          <w:rStyle w:val="ab"/>
          <w:rFonts w:ascii="Times New Roman" w:hAnsi="Times New Roman"/>
          <w:b w:val="0"/>
        </w:rPr>
        <w:t>0</w:t>
      </w:r>
      <w:r w:rsidRPr="003E11B3">
        <w:rPr>
          <w:rStyle w:val="ab"/>
          <w:rFonts w:ascii="Times New Roman" w:hAnsi="Times New Roman"/>
          <w:b w:val="0"/>
        </w:rPr>
        <w:t>-00 часов</w:t>
      </w:r>
    </w:p>
    <w:p w:rsidR="00162158" w:rsidRPr="003E11B3" w:rsidRDefault="008A0C62" w:rsidP="003E11B3">
      <w:pPr>
        <w:pStyle w:val="ac"/>
        <w:jc w:val="right"/>
        <w:rPr>
          <w:rStyle w:val="ab"/>
          <w:rFonts w:ascii="Times New Roman" w:hAnsi="Times New Roman"/>
          <w:b w:val="0"/>
        </w:rPr>
      </w:pPr>
      <w:r w:rsidRPr="003E11B3">
        <w:rPr>
          <w:rStyle w:val="ab"/>
          <w:rFonts w:ascii="Times New Roman" w:hAnsi="Times New Roman"/>
          <w:b w:val="0"/>
        </w:rPr>
        <w:t xml:space="preserve">Место проведения: </w:t>
      </w:r>
      <w:r w:rsidR="00162158" w:rsidRPr="003E11B3">
        <w:rPr>
          <w:rStyle w:val="ab"/>
          <w:rFonts w:ascii="Times New Roman" w:hAnsi="Times New Roman"/>
          <w:b w:val="0"/>
        </w:rPr>
        <w:t xml:space="preserve"> </w:t>
      </w:r>
      <w:r w:rsidR="00D26A14" w:rsidRPr="003E11B3">
        <w:rPr>
          <w:rStyle w:val="ab"/>
          <w:rFonts w:ascii="Times New Roman" w:hAnsi="Times New Roman"/>
          <w:b w:val="0"/>
        </w:rPr>
        <w:t>большой</w:t>
      </w:r>
      <w:r w:rsidRPr="003E11B3">
        <w:rPr>
          <w:rStyle w:val="ab"/>
          <w:rFonts w:ascii="Times New Roman" w:hAnsi="Times New Roman"/>
          <w:b w:val="0"/>
        </w:rPr>
        <w:t xml:space="preserve"> зал заседаний </w:t>
      </w:r>
    </w:p>
    <w:p w:rsidR="008A0C62" w:rsidRPr="003E11B3" w:rsidRDefault="008A0C62" w:rsidP="003E11B3">
      <w:pPr>
        <w:pStyle w:val="ac"/>
        <w:jc w:val="right"/>
        <w:rPr>
          <w:rStyle w:val="ab"/>
          <w:rFonts w:ascii="Times New Roman" w:hAnsi="Times New Roman"/>
          <w:b w:val="0"/>
        </w:rPr>
      </w:pPr>
      <w:r w:rsidRPr="003E11B3">
        <w:rPr>
          <w:rStyle w:val="ab"/>
          <w:rFonts w:ascii="Times New Roman" w:hAnsi="Times New Roman"/>
          <w:b w:val="0"/>
        </w:rPr>
        <w:t>администрации города</w:t>
      </w:r>
    </w:p>
    <w:p w:rsidR="008A0C62" w:rsidRPr="003E11B3" w:rsidRDefault="008A0C62" w:rsidP="003E11B3">
      <w:pPr>
        <w:pStyle w:val="ac"/>
        <w:jc w:val="right"/>
        <w:rPr>
          <w:rStyle w:val="ab"/>
          <w:rFonts w:ascii="Times New Roman" w:hAnsi="Times New Roman"/>
          <w:b w:val="0"/>
        </w:rPr>
      </w:pPr>
      <w:r w:rsidRPr="003E11B3">
        <w:rPr>
          <w:rStyle w:val="ab"/>
          <w:rFonts w:ascii="Times New Roman" w:hAnsi="Times New Roman"/>
          <w:b w:val="0"/>
        </w:rPr>
        <w:t>(г</w:t>
      </w:r>
      <w:proofErr w:type="gramStart"/>
      <w:r w:rsidRPr="003E11B3">
        <w:rPr>
          <w:rStyle w:val="ab"/>
          <w:rFonts w:ascii="Times New Roman" w:hAnsi="Times New Roman"/>
          <w:b w:val="0"/>
        </w:rPr>
        <w:t>.С</w:t>
      </w:r>
      <w:proofErr w:type="gramEnd"/>
      <w:r w:rsidRPr="003E11B3">
        <w:rPr>
          <w:rStyle w:val="ab"/>
          <w:rFonts w:ascii="Times New Roman" w:hAnsi="Times New Roman"/>
          <w:b w:val="0"/>
        </w:rPr>
        <w:t>терлитамак, пр.Октября, 32)</w:t>
      </w:r>
    </w:p>
    <w:p w:rsidR="00162158" w:rsidRPr="003E11B3" w:rsidRDefault="00162158" w:rsidP="003E11B3">
      <w:pPr>
        <w:pStyle w:val="ac"/>
        <w:jc w:val="right"/>
        <w:rPr>
          <w:rStyle w:val="ab"/>
          <w:rFonts w:ascii="Times New Roman" w:hAnsi="Times New Roman"/>
          <w:b w:val="0"/>
        </w:rPr>
      </w:pPr>
    </w:p>
    <w:p w:rsidR="008A0C62" w:rsidRPr="003E11B3" w:rsidRDefault="00D15A91" w:rsidP="003E11B3">
      <w:pPr>
        <w:pStyle w:val="ac"/>
        <w:jc w:val="both"/>
        <w:rPr>
          <w:rStyle w:val="ab"/>
          <w:rFonts w:ascii="Times New Roman" w:hAnsi="Times New Roman"/>
          <w:b w:val="0"/>
        </w:rPr>
      </w:pPr>
      <w:r w:rsidRPr="003E11B3">
        <w:rPr>
          <w:rStyle w:val="ab"/>
          <w:rFonts w:ascii="Times New Roman" w:hAnsi="Times New Roman"/>
          <w:b w:val="0"/>
        </w:rPr>
        <w:tab/>
      </w:r>
      <w:r w:rsidR="008A0C62" w:rsidRPr="003E11B3">
        <w:rPr>
          <w:rStyle w:val="ab"/>
          <w:rFonts w:ascii="Times New Roman" w:hAnsi="Times New Roman"/>
          <w:b w:val="0"/>
        </w:rPr>
        <w:t>Открыл и вел публичные слушания по проекту решения Совета городского округа город Стерлитамак Республики Башкортостан «Об утверждении отчета об исполнении бюджета городского округа город Стерлитамак Республики Башкортостан за 20</w:t>
      </w:r>
      <w:r w:rsidR="00780F8D" w:rsidRPr="003E11B3">
        <w:rPr>
          <w:rStyle w:val="ab"/>
          <w:rFonts w:ascii="Times New Roman" w:hAnsi="Times New Roman"/>
          <w:b w:val="0"/>
        </w:rPr>
        <w:t>1</w:t>
      </w:r>
      <w:r w:rsidR="00D26A14" w:rsidRPr="003E11B3">
        <w:rPr>
          <w:rStyle w:val="ab"/>
          <w:rFonts w:ascii="Times New Roman" w:hAnsi="Times New Roman"/>
          <w:b w:val="0"/>
        </w:rPr>
        <w:t>7</w:t>
      </w:r>
      <w:r w:rsidR="008A0C62" w:rsidRPr="003E11B3">
        <w:rPr>
          <w:rStyle w:val="ab"/>
          <w:rFonts w:ascii="Times New Roman" w:hAnsi="Times New Roman"/>
          <w:b w:val="0"/>
        </w:rPr>
        <w:t xml:space="preserve"> год» </w:t>
      </w:r>
      <w:r w:rsidR="0079724C" w:rsidRPr="003E11B3">
        <w:rPr>
          <w:rStyle w:val="ab"/>
          <w:rFonts w:ascii="Times New Roman" w:hAnsi="Times New Roman"/>
          <w:b w:val="0"/>
        </w:rPr>
        <w:t>председательствующий –</w:t>
      </w:r>
      <w:r w:rsidR="00581D57" w:rsidRPr="003E11B3">
        <w:rPr>
          <w:rStyle w:val="ab"/>
          <w:rFonts w:ascii="Times New Roman" w:hAnsi="Times New Roman"/>
          <w:b w:val="0"/>
        </w:rPr>
        <w:t xml:space="preserve"> </w:t>
      </w:r>
      <w:r w:rsidR="0079724C" w:rsidRPr="003E11B3">
        <w:rPr>
          <w:rStyle w:val="ab"/>
          <w:rFonts w:ascii="Times New Roman" w:hAnsi="Times New Roman"/>
          <w:b w:val="0"/>
        </w:rPr>
        <w:t>председател</w:t>
      </w:r>
      <w:r w:rsidR="00D26A14" w:rsidRPr="003E11B3">
        <w:rPr>
          <w:rStyle w:val="ab"/>
          <w:rFonts w:ascii="Times New Roman" w:hAnsi="Times New Roman"/>
          <w:b w:val="0"/>
        </w:rPr>
        <w:t>ь</w:t>
      </w:r>
      <w:r w:rsidR="0079724C" w:rsidRPr="003E11B3">
        <w:rPr>
          <w:rStyle w:val="ab"/>
          <w:rFonts w:ascii="Times New Roman" w:hAnsi="Times New Roman"/>
          <w:b w:val="0"/>
        </w:rPr>
        <w:t xml:space="preserve"> Совета </w:t>
      </w:r>
      <w:r w:rsidR="00D26A14" w:rsidRPr="003E11B3">
        <w:rPr>
          <w:rStyle w:val="ab"/>
          <w:rFonts w:ascii="Times New Roman" w:hAnsi="Times New Roman"/>
          <w:b w:val="0"/>
        </w:rPr>
        <w:t>Ширяев Андрей Ан</w:t>
      </w:r>
      <w:r w:rsidR="00F11384" w:rsidRPr="003E11B3">
        <w:rPr>
          <w:rStyle w:val="ab"/>
          <w:rFonts w:ascii="Times New Roman" w:hAnsi="Times New Roman"/>
          <w:b w:val="0"/>
        </w:rPr>
        <w:t>а</w:t>
      </w:r>
      <w:r w:rsidR="00D26A14" w:rsidRPr="003E11B3">
        <w:rPr>
          <w:rStyle w:val="ab"/>
          <w:rFonts w:ascii="Times New Roman" w:hAnsi="Times New Roman"/>
          <w:b w:val="0"/>
        </w:rPr>
        <w:t>тольевич</w:t>
      </w:r>
      <w:r w:rsidR="00415831" w:rsidRPr="003E11B3">
        <w:rPr>
          <w:rStyle w:val="ab"/>
          <w:rFonts w:ascii="Times New Roman" w:hAnsi="Times New Roman"/>
          <w:b w:val="0"/>
        </w:rPr>
        <w:t>.</w:t>
      </w:r>
    </w:p>
    <w:p w:rsidR="0004785B" w:rsidRPr="003E11B3" w:rsidRDefault="00D062A8" w:rsidP="003E11B3">
      <w:pPr>
        <w:pStyle w:val="ac"/>
        <w:jc w:val="both"/>
        <w:rPr>
          <w:rStyle w:val="ab"/>
          <w:rFonts w:ascii="Times New Roman" w:hAnsi="Times New Roman"/>
          <w:b w:val="0"/>
        </w:rPr>
      </w:pPr>
      <w:r w:rsidRPr="003E11B3">
        <w:rPr>
          <w:rStyle w:val="ab"/>
          <w:rFonts w:ascii="Times New Roman" w:hAnsi="Times New Roman"/>
          <w:b w:val="0"/>
        </w:rPr>
        <w:tab/>
      </w:r>
      <w:r w:rsidR="00415831" w:rsidRPr="003E11B3">
        <w:rPr>
          <w:rStyle w:val="ab"/>
          <w:rFonts w:ascii="Times New Roman" w:hAnsi="Times New Roman"/>
          <w:b w:val="0"/>
        </w:rPr>
        <w:t>Председательствующий</w:t>
      </w:r>
      <w:r w:rsidRPr="003E11B3">
        <w:rPr>
          <w:rStyle w:val="ab"/>
          <w:rFonts w:ascii="Times New Roman" w:hAnsi="Times New Roman"/>
          <w:b w:val="0"/>
        </w:rPr>
        <w:t>:</w:t>
      </w:r>
      <w:r w:rsidR="00157DEC" w:rsidRPr="003E11B3">
        <w:rPr>
          <w:rStyle w:val="ab"/>
          <w:rFonts w:ascii="Times New Roman" w:hAnsi="Times New Roman"/>
          <w:b w:val="0"/>
        </w:rPr>
        <w:t xml:space="preserve"> </w:t>
      </w:r>
      <w:r w:rsidRPr="003E11B3">
        <w:rPr>
          <w:rStyle w:val="ab"/>
          <w:rFonts w:ascii="Times New Roman" w:hAnsi="Times New Roman"/>
          <w:b w:val="0"/>
        </w:rPr>
        <w:t>Уважаемые участники публичных слушаний!</w:t>
      </w:r>
      <w:r w:rsidR="0004785B" w:rsidRPr="003E11B3">
        <w:rPr>
          <w:rStyle w:val="ab"/>
          <w:rFonts w:ascii="Times New Roman" w:hAnsi="Times New Roman"/>
          <w:b w:val="0"/>
        </w:rPr>
        <w:t xml:space="preserve"> </w:t>
      </w:r>
    </w:p>
    <w:p w:rsidR="00D26A14" w:rsidRPr="003E11B3" w:rsidRDefault="00D26A14" w:rsidP="003E11B3">
      <w:pPr>
        <w:spacing w:after="0" w:line="240" w:lineRule="auto"/>
        <w:ind w:firstLine="708"/>
        <w:jc w:val="both"/>
        <w:rPr>
          <w:rFonts w:ascii="Times New Roman" w:hAnsi="Times New Roman" w:cs="Times New Roman"/>
          <w:bCs/>
          <w:sz w:val="28"/>
          <w:szCs w:val="28"/>
        </w:rPr>
      </w:pPr>
      <w:r w:rsidRPr="003E11B3">
        <w:rPr>
          <w:rFonts w:ascii="Times New Roman" w:hAnsi="Times New Roman" w:cs="Times New Roman"/>
          <w:sz w:val="28"/>
          <w:szCs w:val="28"/>
        </w:rPr>
        <w:t xml:space="preserve">В соответствии со ст.28 Федерального закона «Об общих принципах организации местного самоуправления в Российской Федерации», ст.11 Устава городского округа город Стерлитамак для обсуждения проектов муниципальных правовых актов по вопросам местного значения могут проводиться  публичные слушания с участием жителей городского округа. </w:t>
      </w:r>
      <w:proofErr w:type="gramStart"/>
      <w:r w:rsidRPr="003E11B3">
        <w:rPr>
          <w:rFonts w:ascii="Times New Roman" w:hAnsi="Times New Roman" w:cs="Times New Roman"/>
          <w:sz w:val="28"/>
          <w:szCs w:val="28"/>
        </w:rPr>
        <w:t>Распоряжением главы городского округа – председателя Совета городского округа город Стерлитамак №</w:t>
      </w:r>
      <w:r w:rsidRPr="003E11B3">
        <w:rPr>
          <w:rFonts w:ascii="Times New Roman" w:hAnsi="Times New Roman" w:cs="Times New Roman"/>
          <w:b/>
          <w:sz w:val="28"/>
          <w:szCs w:val="28"/>
        </w:rPr>
        <w:t xml:space="preserve"> </w:t>
      </w:r>
      <w:r w:rsidRPr="003E11B3">
        <w:rPr>
          <w:rStyle w:val="ab"/>
          <w:rFonts w:ascii="Times New Roman" w:hAnsi="Times New Roman" w:cs="Times New Roman"/>
          <w:b w:val="0"/>
          <w:sz w:val="28"/>
          <w:szCs w:val="28"/>
        </w:rPr>
        <w:t xml:space="preserve"> 2-2018 </w:t>
      </w:r>
      <w:r w:rsidRPr="003E11B3">
        <w:rPr>
          <w:rFonts w:ascii="Times New Roman" w:hAnsi="Times New Roman" w:cs="Times New Roman"/>
          <w:sz w:val="28"/>
          <w:szCs w:val="28"/>
        </w:rPr>
        <w:t xml:space="preserve">от 19 апреля 2018 года комиссии по проведению публичных слушаний по проекту решения Совета городского округа город Стерлитамак Республики Башкортостан «Об утверждении отчета об исполнении бюджета городского округа город Стерлитамак Республики Башкортостан за 2017 год» было поручено подготовить настоящие публичные слушания. </w:t>
      </w:r>
      <w:proofErr w:type="gramEnd"/>
    </w:p>
    <w:p w:rsidR="00B43048" w:rsidRPr="003E11B3" w:rsidRDefault="00B43048" w:rsidP="003E11B3">
      <w:pPr>
        <w:pStyle w:val="ac"/>
        <w:ind w:firstLine="708"/>
        <w:jc w:val="both"/>
        <w:rPr>
          <w:rStyle w:val="ab"/>
          <w:rFonts w:ascii="Times New Roman" w:hAnsi="Times New Roman"/>
          <w:b w:val="0"/>
        </w:rPr>
      </w:pPr>
      <w:r w:rsidRPr="003E11B3">
        <w:rPr>
          <w:rStyle w:val="ab"/>
          <w:rFonts w:ascii="Times New Roman" w:hAnsi="Times New Roman"/>
          <w:b w:val="0"/>
        </w:rPr>
        <w:t xml:space="preserve">Комиссия мне поручила быть ведущим, а </w:t>
      </w:r>
      <w:r w:rsidR="00780F8D" w:rsidRPr="003E11B3">
        <w:rPr>
          <w:rStyle w:val="ab"/>
          <w:rFonts w:ascii="Times New Roman" w:hAnsi="Times New Roman"/>
          <w:b w:val="0"/>
        </w:rPr>
        <w:t>начальнику организационного отдела Совета</w:t>
      </w:r>
      <w:r w:rsidRPr="003E11B3">
        <w:rPr>
          <w:rStyle w:val="ab"/>
          <w:rFonts w:ascii="Times New Roman" w:hAnsi="Times New Roman"/>
          <w:b w:val="0"/>
        </w:rPr>
        <w:t xml:space="preserve"> быть секретарем публичных слушаний. Позвольте нам приступить к выполнению поручений. </w:t>
      </w:r>
    </w:p>
    <w:p w:rsidR="00D062A8" w:rsidRPr="003E11B3" w:rsidRDefault="000F5846" w:rsidP="003E11B3">
      <w:pPr>
        <w:pStyle w:val="ac"/>
        <w:jc w:val="both"/>
        <w:rPr>
          <w:rStyle w:val="ab"/>
          <w:rFonts w:ascii="Times New Roman" w:hAnsi="Times New Roman"/>
          <w:b w:val="0"/>
        </w:rPr>
      </w:pPr>
      <w:r w:rsidRPr="003E11B3">
        <w:rPr>
          <w:rStyle w:val="ab"/>
          <w:rFonts w:ascii="Times New Roman" w:hAnsi="Times New Roman"/>
          <w:b w:val="0"/>
        </w:rPr>
        <w:tab/>
      </w:r>
      <w:r w:rsidR="00D062A8" w:rsidRPr="003E11B3">
        <w:rPr>
          <w:rStyle w:val="ab"/>
          <w:rFonts w:ascii="Times New Roman" w:hAnsi="Times New Roman"/>
          <w:b w:val="0"/>
        </w:rPr>
        <w:t>Уважаемые участники слушаний!</w:t>
      </w:r>
    </w:p>
    <w:p w:rsidR="00D062A8" w:rsidRPr="003E11B3" w:rsidRDefault="000F5846" w:rsidP="003E11B3">
      <w:pPr>
        <w:pStyle w:val="ac"/>
        <w:jc w:val="both"/>
        <w:rPr>
          <w:rStyle w:val="ab"/>
          <w:rFonts w:ascii="Times New Roman" w:hAnsi="Times New Roman"/>
          <w:b w:val="0"/>
        </w:rPr>
      </w:pPr>
      <w:r w:rsidRPr="003E11B3">
        <w:rPr>
          <w:rStyle w:val="ab"/>
          <w:rFonts w:ascii="Times New Roman" w:hAnsi="Times New Roman"/>
          <w:b w:val="0"/>
        </w:rPr>
        <w:tab/>
      </w:r>
      <w:r w:rsidR="00D062A8" w:rsidRPr="003E11B3">
        <w:rPr>
          <w:rStyle w:val="ab"/>
          <w:rFonts w:ascii="Times New Roman" w:hAnsi="Times New Roman"/>
          <w:b w:val="0"/>
        </w:rPr>
        <w:t>Сегодня в работе данного форума принимают участие</w:t>
      </w:r>
      <w:r w:rsidR="00A219AD" w:rsidRPr="003E11B3">
        <w:rPr>
          <w:rStyle w:val="ab"/>
          <w:rFonts w:ascii="Times New Roman" w:hAnsi="Times New Roman"/>
          <w:b w:val="0"/>
        </w:rPr>
        <w:t xml:space="preserve"> </w:t>
      </w:r>
      <w:r w:rsidR="009A4574" w:rsidRPr="003E11B3">
        <w:rPr>
          <w:rStyle w:val="ab"/>
          <w:rFonts w:ascii="Times New Roman" w:hAnsi="Times New Roman"/>
          <w:b w:val="0"/>
        </w:rPr>
        <w:t>депутаты Совета городского округа,</w:t>
      </w:r>
      <w:r w:rsidR="00D062A8" w:rsidRPr="003E11B3">
        <w:rPr>
          <w:rStyle w:val="ab"/>
          <w:rFonts w:ascii="Times New Roman" w:hAnsi="Times New Roman"/>
          <w:b w:val="0"/>
        </w:rPr>
        <w:t xml:space="preserve"> заместители главы администрации</w:t>
      </w:r>
      <w:r w:rsidR="009A4574" w:rsidRPr="003E11B3">
        <w:rPr>
          <w:rStyle w:val="ab"/>
          <w:rFonts w:ascii="Times New Roman" w:hAnsi="Times New Roman"/>
          <w:b w:val="0"/>
        </w:rPr>
        <w:t xml:space="preserve">, </w:t>
      </w:r>
      <w:r w:rsidR="00E31B75" w:rsidRPr="003E11B3">
        <w:rPr>
          <w:rStyle w:val="ab"/>
          <w:rFonts w:ascii="Times New Roman" w:hAnsi="Times New Roman"/>
          <w:b w:val="0"/>
        </w:rPr>
        <w:t>руководители предприятий</w:t>
      </w:r>
      <w:r w:rsidR="00D062A8" w:rsidRPr="003E11B3">
        <w:rPr>
          <w:rStyle w:val="ab"/>
          <w:rFonts w:ascii="Times New Roman" w:hAnsi="Times New Roman"/>
          <w:b w:val="0"/>
        </w:rPr>
        <w:t xml:space="preserve">, бюджетных учреждений города, работники администрации города, представители </w:t>
      </w:r>
      <w:r w:rsidR="00E31B75" w:rsidRPr="003E11B3">
        <w:rPr>
          <w:rStyle w:val="ab"/>
          <w:rFonts w:ascii="Times New Roman" w:hAnsi="Times New Roman"/>
          <w:b w:val="0"/>
        </w:rPr>
        <w:t>общественности, средств</w:t>
      </w:r>
      <w:r w:rsidR="00D062A8" w:rsidRPr="003E11B3">
        <w:rPr>
          <w:rStyle w:val="ab"/>
          <w:rFonts w:ascii="Times New Roman" w:hAnsi="Times New Roman"/>
          <w:b w:val="0"/>
        </w:rPr>
        <w:t xml:space="preserve"> массовой информации. Всего </w:t>
      </w:r>
      <w:r w:rsidR="00E31B75" w:rsidRPr="003E11B3">
        <w:rPr>
          <w:rStyle w:val="ab"/>
          <w:rFonts w:ascii="Times New Roman" w:hAnsi="Times New Roman"/>
          <w:b w:val="0"/>
        </w:rPr>
        <w:t>зарегистрировано и</w:t>
      </w:r>
      <w:r w:rsidR="00D062A8" w:rsidRPr="003E11B3">
        <w:rPr>
          <w:rStyle w:val="ab"/>
          <w:rFonts w:ascii="Times New Roman" w:hAnsi="Times New Roman"/>
          <w:b w:val="0"/>
        </w:rPr>
        <w:t xml:space="preserve"> находится в зале </w:t>
      </w:r>
      <w:r w:rsidR="00D26A14" w:rsidRPr="003E11B3">
        <w:rPr>
          <w:rStyle w:val="ab"/>
          <w:rFonts w:ascii="Times New Roman" w:hAnsi="Times New Roman"/>
          <w:b w:val="0"/>
        </w:rPr>
        <w:t>103</w:t>
      </w:r>
      <w:r w:rsidR="00D062A8" w:rsidRPr="003E11B3">
        <w:rPr>
          <w:rStyle w:val="ab"/>
          <w:rFonts w:ascii="Times New Roman" w:hAnsi="Times New Roman"/>
          <w:b w:val="0"/>
        </w:rPr>
        <w:t xml:space="preserve"> граждан</w:t>
      </w:r>
      <w:r w:rsidR="00D26A14" w:rsidRPr="003E11B3">
        <w:rPr>
          <w:rStyle w:val="ab"/>
          <w:rFonts w:ascii="Times New Roman" w:hAnsi="Times New Roman"/>
          <w:b w:val="0"/>
        </w:rPr>
        <w:t>ина</w:t>
      </w:r>
      <w:r w:rsidR="00D062A8" w:rsidRPr="003E11B3">
        <w:rPr>
          <w:rStyle w:val="ab"/>
          <w:rFonts w:ascii="Times New Roman" w:hAnsi="Times New Roman"/>
          <w:b w:val="0"/>
        </w:rPr>
        <w:t xml:space="preserve">. Какие будут предложения по открытию </w:t>
      </w:r>
      <w:r w:rsidR="00E31B75" w:rsidRPr="003E11B3">
        <w:rPr>
          <w:rStyle w:val="ab"/>
          <w:rFonts w:ascii="Times New Roman" w:hAnsi="Times New Roman"/>
          <w:b w:val="0"/>
        </w:rPr>
        <w:lastRenderedPageBreak/>
        <w:t>публичных слушаний</w:t>
      </w:r>
      <w:r w:rsidR="00D062A8" w:rsidRPr="003E11B3">
        <w:rPr>
          <w:rStyle w:val="ab"/>
          <w:rFonts w:ascii="Times New Roman" w:hAnsi="Times New Roman"/>
          <w:b w:val="0"/>
        </w:rPr>
        <w:t xml:space="preserve">? (Предложения).  Есть предложение открыть публичные слушания. Других предложений не поступило. Предлагаю начать нашу работу. </w:t>
      </w:r>
    </w:p>
    <w:p w:rsidR="00162158" w:rsidRPr="003E11B3" w:rsidRDefault="00162158" w:rsidP="003E11B3">
      <w:pPr>
        <w:pStyle w:val="ac"/>
        <w:jc w:val="both"/>
        <w:rPr>
          <w:rStyle w:val="ab"/>
          <w:rFonts w:ascii="Times New Roman" w:hAnsi="Times New Roman"/>
          <w:b w:val="0"/>
        </w:rPr>
      </w:pPr>
    </w:p>
    <w:p w:rsidR="00D062A8" w:rsidRPr="003E11B3" w:rsidRDefault="00D062A8" w:rsidP="003E11B3">
      <w:pPr>
        <w:pStyle w:val="ac"/>
        <w:ind w:firstLine="708"/>
        <w:jc w:val="both"/>
        <w:rPr>
          <w:rStyle w:val="ab"/>
          <w:rFonts w:ascii="Times New Roman" w:hAnsi="Times New Roman"/>
          <w:b w:val="0"/>
        </w:rPr>
      </w:pPr>
      <w:r w:rsidRPr="003E11B3">
        <w:rPr>
          <w:rStyle w:val="ab"/>
          <w:rFonts w:ascii="Times New Roman" w:hAnsi="Times New Roman"/>
          <w:b w:val="0"/>
        </w:rPr>
        <w:t>Уважаемые участники слушаний!</w:t>
      </w:r>
      <w:r w:rsidR="00581D57" w:rsidRPr="003E11B3">
        <w:rPr>
          <w:rStyle w:val="ab"/>
          <w:rFonts w:ascii="Times New Roman" w:hAnsi="Times New Roman"/>
          <w:b w:val="0"/>
        </w:rPr>
        <w:t xml:space="preserve"> </w:t>
      </w:r>
      <w:r w:rsidRPr="003E11B3">
        <w:rPr>
          <w:rStyle w:val="ab"/>
          <w:rFonts w:ascii="Times New Roman" w:hAnsi="Times New Roman"/>
          <w:b w:val="0"/>
        </w:rPr>
        <w:t xml:space="preserve">Процедура проведения публичных слушаний определена решением Совета городского округа </w:t>
      </w:r>
      <w:r w:rsidR="00E31B75" w:rsidRPr="003E11B3">
        <w:rPr>
          <w:rStyle w:val="ab"/>
          <w:rFonts w:ascii="Times New Roman" w:hAnsi="Times New Roman"/>
          <w:b w:val="0"/>
        </w:rPr>
        <w:t>от 10</w:t>
      </w:r>
      <w:r w:rsidRPr="003E11B3">
        <w:rPr>
          <w:rStyle w:val="ab"/>
          <w:rFonts w:ascii="Times New Roman" w:hAnsi="Times New Roman"/>
          <w:b w:val="0"/>
        </w:rPr>
        <w:t xml:space="preserve"> марта </w:t>
      </w:r>
      <w:smartTag w:uri="urn:schemas-microsoft-com:office:smarttags" w:element="metricconverter">
        <w:smartTagPr>
          <w:attr w:name="ProductID" w:val="2006 г"/>
        </w:smartTagPr>
        <w:r w:rsidRPr="003E11B3">
          <w:rPr>
            <w:rStyle w:val="ab"/>
            <w:rFonts w:ascii="Times New Roman" w:hAnsi="Times New Roman"/>
            <w:b w:val="0"/>
          </w:rPr>
          <w:t>2006 г</w:t>
        </w:r>
      </w:smartTag>
      <w:r w:rsidRPr="003E11B3">
        <w:rPr>
          <w:rStyle w:val="ab"/>
          <w:rFonts w:ascii="Times New Roman" w:hAnsi="Times New Roman"/>
          <w:b w:val="0"/>
        </w:rPr>
        <w:t>. № 8/7з. Есть предложение утвердить следующий регламент нашей работы. Комиссия предлагает для вступительного слова дать до 1</w:t>
      </w:r>
      <w:r w:rsidR="00A76F6F" w:rsidRPr="003E11B3">
        <w:rPr>
          <w:rStyle w:val="ab"/>
          <w:rFonts w:ascii="Times New Roman" w:hAnsi="Times New Roman"/>
          <w:b w:val="0"/>
        </w:rPr>
        <w:t>5</w:t>
      </w:r>
      <w:r w:rsidRPr="003E11B3">
        <w:rPr>
          <w:rStyle w:val="ab"/>
          <w:rFonts w:ascii="Times New Roman" w:hAnsi="Times New Roman"/>
          <w:b w:val="0"/>
        </w:rPr>
        <w:t xml:space="preserve"> минут, </w:t>
      </w:r>
      <w:proofErr w:type="gramStart"/>
      <w:r w:rsidRPr="003E11B3">
        <w:rPr>
          <w:rStyle w:val="ab"/>
          <w:rFonts w:ascii="Times New Roman" w:hAnsi="Times New Roman"/>
          <w:b w:val="0"/>
        </w:rPr>
        <w:t>выступающим</w:t>
      </w:r>
      <w:proofErr w:type="gramEnd"/>
      <w:r w:rsidRPr="003E11B3">
        <w:rPr>
          <w:rStyle w:val="ab"/>
          <w:rFonts w:ascii="Times New Roman" w:hAnsi="Times New Roman"/>
          <w:b w:val="0"/>
        </w:rPr>
        <w:t xml:space="preserve"> до </w:t>
      </w:r>
      <w:r w:rsidR="00A76F6F" w:rsidRPr="003E11B3">
        <w:rPr>
          <w:rStyle w:val="ab"/>
          <w:rFonts w:ascii="Times New Roman" w:hAnsi="Times New Roman"/>
          <w:b w:val="0"/>
        </w:rPr>
        <w:t>10</w:t>
      </w:r>
      <w:r w:rsidRPr="003E11B3">
        <w:rPr>
          <w:rStyle w:val="ab"/>
          <w:rFonts w:ascii="Times New Roman" w:hAnsi="Times New Roman"/>
          <w:b w:val="0"/>
        </w:rPr>
        <w:t xml:space="preserve"> минут, для справок до 3 минут. Публичные слушания предлагается завершить в течение часа.  Не возражаете? Ставлю на голосование: кто </w:t>
      </w:r>
      <w:r w:rsidR="00E31B75" w:rsidRPr="003E11B3">
        <w:rPr>
          <w:rStyle w:val="ab"/>
          <w:rFonts w:ascii="Times New Roman" w:hAnsi="Times New Roman"/>
          <w:b w:val="0"/>
        </w:rPr>
        <w:t>за данный</w:t>
      </w:r>
      <w:r w:rsidRPr="003E11B3">
        <w:rPr>
          <w:rStyle w:val="ab"/>
          <w:rFonts w:ascii="Times New Roman" w:hAnsi="Times New Roman"/>
          <w:b w:val="0"/>
        </w:rPr>
        <w:t xml:space="preserve"> регламент, прошу голосовать. Голосуют все участники публичных слушаний. (Голосование). </w:t>
      </w:r>
    </w:p>
    <w:p w:rsidR="00D062A8" w:rsidRPr="003E11B3" w:rsidRDefault="00D062A8" w:rsidP="003E11B3">
      <w:pPr>
        <w:pStyle w:val="ac"/>
        <w:jc w:val="both"/>
        <w:rPr>
          <w:rStyle w:val="ab"/>
          <w:rFonts w:ascii="Times New Roman" w:hAnsi="Times New Roman"/>
          <w:b w:val="0"/>
        </w:rPr>
      </w:pPr>
      <w:r w:rsidRPr="003E11B3">
        <w:rPr>
          <w:rStyle w:val="ab"/>
          <w:rFonts w:ascii="Times New Roman" w:hAnsi="Times New Roman"/>
          <w:b w:val="0"/>
        </w:rPr>
        <w:t xml:space="preserve">За - </w:t>
      </w:r>
      <w:r w:rsidR="00581D57" w:rsidRPr="003E11B3">
        <w:rPr>
          <w:rStyle w:val="ab"/>
          <w:rFonts w:ascii="Times New Roman" w:hAnsi="Times New Roman"/>
          <w:b w:val="0"/>
        </w:rPr>
        <w:t>103</w:t>
      </w:r>
      <w:r w:rsidRPr="003E11B3">
        <w:rPr>
          <w:rStyle w:val="ab"/>
          <w:rFonts w:ascii="Times New Roman" w:hAnsi="Times New Roman"/>
          <w:b w:val="0"/>
        </w:rPr>
        <w:t xml:space="preserve">, кто против - </w:t>
      </w:r>
      <w:r w:rsidR="00BD2723" w:rsidRPr="003E11B3">
        <w:rPr>
          <w:rStyle w:val="ab"/>
          <w:rFonts w:ascii="Times New Roman" w:hAnsi="Times New Roman"/>
          <w:b w:val="0"/>
        </w:rPr>
        <w:t>нет</w:t>
      </w:r>
      <w:r w:rsidRPr="003E11B3">
        <w:rPr>
          <w:rStyle w:val="ab"/>
          <w:rFonts w:ascii="Times New Roman" w:hAnsi="Times New Roman"/>
          <w:b w:val="0"/>
        </w:rPr>
        <w:t xml:space="preserve">,  кто воздержался - </w:t>
      </w:r>
      <w:r w:rsidR="00BD2723" w:rsidRPr="003E11B3">
        <w:rPr>
          <w:rStyle w:val="ab"/>
          <w:rFonts w:ascii="Times New Roman" w:hAnsi="Times New Roman"/>
          <w:b w:val="0"/>
        </w:rPr>
        <w:t>нет</w:t>
      </w:r>
      <w:r w:rsidRPr="003E11B3">
        <w:rPr>
          <w:rStyle w:val="ab"/>
          <w:rFonts w:ascii="Times New Roman" w:hAnsi="Times New Roman"/>
          <w:b w:val="0"/>
        </w:rPr>
        <w:t>?</w:t>
      </w:r>
    </w:p>
    <w:p w:rsidR="00B975AF" w:rsidRPr="003E11B3" w:rsidRDefault="00D062A8" w:rsidP="003E11B3">
      <w:pPr>
        <w:pStyle w:val="ac"/>
        <w:jc w:val="both"/>
        <w:rPr>
          <w:rStyle w:val="ab"/>
          <w:rFonts w:ascii="Times New Roman" w:hAnsi="Times New Roman"/>
          <w:b w:val="0"/>
        </w:rPr>
      </w:pPr>
      <w:r w:rsidRPr="003E11B3">
        <w:rPr>
          <w:rStyle w:val="ab"/>
          <w:rFonts w:ascii="Times New Roman" w:hAnsi="Times New Roman"/>
          <w:b w:val="0"/>
        </w:rPr>
        <w:t xml:space="preserve">Регламент утверждается. </w:t>
      </w:r>
    </w:p>
    <w:p w:rsidR="00D062A8" w:rsidRPr="003E11B3" w:rsidRDefault="00B975AF" w:rsidP="003E11B3">
      <w:pPr>
        <w:pStyle w:val="ac"/>
        <w:jc w:val="both"/>
        <w:rPr>
          <w:rStyle w:val="ab"/>
          <w:rFonts w:ascii="Times New Roman" w:hAnsi="Times New Roman"/>
          <w:b w:val="0"/>
        </w:rPr>
      </w:pPr>
      <w:r w:rsidRPr="003E11B3">
        <w:rPr>
          <w:rStyle w:val="ab"/>
          <w:rFonts w:ascii="Times New Roman" w:hAnsi="Times New Roman"/>
          <w:b w:val="0"/>
        </w:rPr>
        <w:tab/>
      </w:r>
      <w:r w:rsidR="00D062A8" w:rsidRPr="003E11B3">
        <w:rPr>
          <w:rStyle w:val="ab"/>
          <w:rFonts w:ascii="Times New Roman" w:hAnsi="Times New Roman"/>
          <w:b w:val="0"/>
        </w:rPr>
        <w:t xml:space="preserve">Со вступительным словом прошу выступить </w:t>
      </w:r>
      <w:proofErr w:type="spellStart"/>
      <w:r w:rsidR="00581D57" w:rsidRPr="003E11B3">
        <w:rPr>
          <w:rFonts w:ascii="Times New Roman" w:hAnsi="Times New Roman"/>
        </w:rPr>
        <w:t>Зиганшину</w:t>
      </w:r>
      <w:proofErr w:type="spellEnd"/>
      <w:r w:rsidR="00581D57" w:rsidRPr="003E11B3">
        <w:rPr>
          <w:rFonts w:ascii="Times New Roman" w:hAnsi="Times New Roman"/>
        </w:rPr>
        <w:t xml:space="preserve"> Гульшад Рустамовну </w:t>
      </w:r>
      <w:r w:rsidR="00D062A8" w:rsidRPr="003E11B3">
        <w:rPr>
          <w:rStyle w:val="ab"/>
          <w:rFonts w:ascii="Times New Roman" w:hAnsi="Times New Roman"/>
          <w:b w:val="0"/>
        </w:rPr>
        <w:t xml:space="preserve">- </w:t>
      </w:r>
      <w:r w:rsidR="00885930" w:rsidRPr="003E11B3">
        <w:rPr>
          <w:rStyle w:val="ab"/>
          <w:rFonts w:ascii="Times New Roman" w:hAnsi="Times New Roman"/>
          <w:b w:val="0"/>
        </w:rPr>
        <w:t xml:space="preserve">заместителя главы администрации - </w:t>
      </w:r>
      <w:r w:rsidR="00D062A8" w:rsidRPr="003E11B3">
        <w:rPr>
          <w:rStyle w:val="ab"/>
          <w:rFonts w:ascii="Times New Roman" w:hAnsi="Times New Roman"/>
          <w:b w:val="0"/>
        </w:rPr>
        <w:t xml:space="preserve">начальника финансового управления </w:t>
      </w:r>
      <w:r w:rsidR="0004785B" w:rsidRPr="003E11B3">
        <w:rPr>
          <w:rStyle w:val="ab"/>
          <w:rFonts w:ascii="Times New Roman" w:hAnsi="Times New Roman"/>
          <w:b w:val="0"/>
        </w:rPr>
        <w:t xml:space="preserve">администрации городского округа  </w:t>
      </w:r>
      <w:r w:rsidR="00D062A8" w:rsidRPr="003E11B3">
        <w:rPr>
          <w:rStyle w:val="ab"/>
          <w:rFonts w:ascii="Times New Roman" w:hAnsi="Times New Roman"/>
          <w:b w:val="0"/>
        </w:rPr>
        <w:t>города Стер</w:t>
      </w:r>
      <w:r w:rsidR="00BE6BE9" w:rsidRPr="003E11B3">
        <w:rPr>
          <w:rStyle w:val="ab"/>
          <w:rFonts w:ascii="Times New Roman" w:hAnsi="Times New Roman"/>
          <w:b w:val="0"/>
        </w:rPr>
        <w:t>литамак Республики Башкортостан.</w:t>
      </w:r>
    </w:p>
    <w:p w:rsidR="00780F8D" w:rsidRPr="003E11B3" w:rsidRDefault="00581D57" w:rsidP="003E11B3">
      <w:pPr>
        <w:pStyle w:val="ac"/>
        <w:jc w:val="both"/>
        <w:rPr>
          <w:rStyle w:val="ab"/>
          <w:rFonts w:ascii="Times New Roman" w:hAnsi="Times New Roman"/>
          <w:b w:val="0"/>
          <w:i/>
        </w:rPr>
      </w:pPr>
      <w:r w:rsidRPr="003E11B3">
        <w:rPr>
          <w:rStyle w:val="ab"/>
          <w:rFonts w:ascii="Times New Roman" w:hAnsi="Times New Roman"/>
          <w:b w:val="0"/>
        </w:rPr>
        <w:tab/>
      </w:r>
      <w:r w:rsidRPr="003E11B3">
        <w:rPr>
          <w:rStyle w:val="ab"/>
          <w:rFonts w:ascii="Times New Roman" w:hAnsi="Times New Roman"/>
          <w:b w:val="0"/>
          <w:i/>
        </w:rPr>
        <w:t>Доклад прилагается.</w:t>
      </w:r>
      <w:r w:rsidR="00BE6BE9" w:rsidRPr="003E11B3">
        <w:rPr>
          <w:rStyle w:val="ab"/>
          <w:rFonts w:ascii="Times New Roman" w:hAnsi="Times New Roman"/>
          <w:b w:val="0"/>
          <w:i/>
        </w:rPr>
        <w:t xml:space="preserve"> </w:t>
      </w:r>
    </w:p>
    <w:p w:rsidR="00581D57" w:rsidRPr="003E11B3" w:rsidRDefault="00581D57" w:rsidP="003E11B3">
      <w:pPr>
        <w:pStyle w:val="ac"/>
        <w:jc w:val="both"/>
        <w:rPr>
          <w:rStyle w:val="ab"/>
          <w:rFonts w:ascii="Times New Roman" w:hAnsi="Times New Roman"/>
          <w:b w:val="0"/>
          <w:i/>
        </w:rPr>
      </w:pPr>
    </w:p>
    <w:p w:rsidR="00D062A8" w:rsidRPr="003E11B3" w:rsidRDefault="005315B6" w:rsidP="003E11B3">
      <w:pPr>
        <w:pStyle w:val="ac"/>
        <w:jc w:val="both"/>
        <w:rPr>
          <w:rStyle w:val="ab"/>
          <w:rFonts w:ascii="Times New Roman" w:hAnsi="Times New Roman"/>
          <w:b w:val="0"/>
        </w:rPr>
      </w:pPr>
      <w:r w:rsidRPr="003E11B3">
        <w:rPr>
          <w:rStyle w:val="ab"/>
          <w:rFonts w:ascii="Times New Roman" w:hAnsi="Times New Roman"/>
          <w:b w:val="0"/>
        </w:rPr>
        <w:t>Председательствующий:</w:t>
      </w:r>
      <w:r w:rsidR="00B975AF" w:rsidRPr="003E11B3">
        <w:rPr>
          <w:rStyle w:val="ab"/>
          <w:rFonts w:ascii="Times New Roman" w:hAnsi="Times New Roman"/>
          <w:b w:val="0"/>
        </w:rPr>
        <w:t xml:space="preserve"> </w:t>
      </w:r>
      <w:r w:rsidR="004A3834" w:rsidRPr="003E11B3">
        <w:rPr>
          <w:rStyle w:val="ab"/>
          <w:rFonts w:ascii="Times New Roman" w:hAnsi="Times New Roman"/>
          <w:b w:val="0"/>
        </w:rPr>
        <w:t>Спасибо</w:t>
      </w:r>
      <w:r w:rsidR="00E31B75" w:rsidRPr="003E11B3">
        <w:rPr>
          <w:rStyle w:val="ab"/>
          <w:rFonts w:ascii="Times New Roman" w:hAnsi="Times New Roman"/>
          <w:b w:val="0"/>
        </w:rPr>
        <w:t>,</w:t>
      </w:r>
      <w:r w:rsidR="004A3834" w:rsidRPr="003E11B3">
        <w:rPr>
          <w:rStyle w:val="ab"/>
          <w:rFonts w:ascii="Times New Roman" w:hAnsi="Times New Roman"/>
          <w:b w:val="0"/>
        </w:rPr>
        <w:t xml:space="preserve"> </w:t>
      </w:r>
      <w:r w:rsidR="00581D57" w:rsidRPr="003E11B3">
        <w:rPr>
          <w:rFonts w:ascii="Times New Roman" w:hAnsi="Times New Roman"/>
        </w:rPr>
        <w:t>Гульшад Рустамовна</w:t>
      </w:r>
      <w:r w:rsidR="004A3834" w:rsidRPr="003E11B3">
        <w:rPr>
          <w:rStyle w:val="ab"/>
          <w:rFonts w:ascii="Times New Roman" w:hAnsi="Times New Roman"/>
          <w:b w:val="0"/>
        </w:rPr>
        <w:t xml:space="preserve">. </w:t>
      </w:r>
      <w:r w:rsidR="00D062A8" w:rsidRPr="003E11B3">
        <w:rPr>
          <w:rStyle w:val="ab"/>
          <w:rFonts w:ascii="Times New Roman" w:hAnsi="Times New Roman"/>
          <w:b w:val="0"/>
        </w:rPr>
        <w:t>Уважаемые участники слушаний! В адрес Совета городского округа  обращений от жителей города, в которых содержатся предложения к проекту решения «Об утверждении отчета об исполнении бюджета  городского округа город Стерлитамак Р</w:t>
      </w:r>
      <w:r w:rsidR="00916880" w:rsidRPr="003E11B3">
        <w:rPr>
          <w:rStyle w:val="ab"/>
          <w:rFonts w:ascii="Times New Roman" w:hAnsi="Times New Roman"/>
          <w:b w:val="0"/>
        </w:rPr>
        <w:t xml:space="preserve">еспублики </w:t>
      </w:r>
      <w:r w:rsidR="00D062A8" w:rsidRPr="003E11B3">
        <w:rPr>
          <w:rStyle w:val="ab"/>
          <w:rFonts w:ascii="Times New Roman" w:hAnsi="Times New Roman"/>
          <w:b w:val="0"/>
        </w:rPr>
        <w:t>Б</w:t>
      </w:r>
      <w:r w:rsidR="00916880" w:rsidRPr="003E11B3">
        <w:rPr>
          <w:rStyle w:val="ab"/>
          <w:rFonts w:ascii="Times New Roman" w:hAnsi="Times New Roman"/>
          <w:b w:val="0"/>
        </w:rPr>
        <w:t xml:space="preserve">ашкортостан </w:t>
      </w:r>
      <w:r w:rsidR="00D062A8" w:rsidRPr="003E11B3">
        <w:rPr>
          <w:rStyle w:val="ab"/>
          <w:rFonts w:ascii="Times New Roman" w:hAnsi="Times New Roman"/>
          <w:b w:val="0"/>
        </w:rPr>
        <w:t xml:space="preserve"> за 20</w:t>
      </w:r>
      <w:r w:rsidR="00302E00" w:rsidRPr="003E11B3">
        <w:rPr>
          <w:rStyle w:val="ab"/>
          <w:rFonts w:ascii="Times New Roman" w:hAnsi="Times New Roman"/>
          <w:b w:val="0"/>
        </w:rPr>
        <w:t>1</w:t>
      </w:r>
      <w:r w:rsidR="00581D57" w:rsidRPr="003E11B3">
        <w:rPr>
          <w:rStyle w:val="ab"/>
          <w:rFonts w:ascii="Times New Roman" w:hAnsi="Times New Roman"/>
          <w:b w:val="0"/>
        </w:rPr>
        <w:t>7</w:t>
      </w:r>
      <w:r w:rsidR="00780F8D" w:rsidRPr="003E11B3">
        <w:rPr>
          <w:rStyle w:val="ab"/>
          <w:rFonts w:ascii="Times New Roman" w:hAnsi="Times New Roman"/>
          <w:b w:val="0"/>
        </w:rPr>
        <w:t xml:space="preserve"> </w:t>
      </w:r>
      <w:r w:rsidR="00D062A8" w:rsidRPr="003E11B3">
        <w:rPr>
          <w:rStyle w:val="ab"/>
          <w:rFonts w:ascii="Times New Roman" w:hAnsi="Times New Roman"/>
          <w:b w:val="0"/>
        </w:rPr>
        <w:t xml:space="preserve"> год», не поступило.</w:t>
      </w:r>
    </w:p>
    <w:p w:rsidR="00CD3C18" w:rsidRPr="003E11B3" w:rsidRDefault="00B975AF" w:rsidP="003E11B3">
      <w:pPr>
        <w:pStyle w:val="ac"/>
        <w:jc w:val="both"/>
        <w:rPr>
          <w:rStyle w:val="ab"/>
          <w:rFonts w:ascii="Times New Roman" w:hAnsi="Times New Roman"/>
          <w:b w:val="0"/>
        </w:rPr>
      </w:pPr>
      <w:r w:rsidRPr="003E11B3">
        <w:rPr>
          <w:rStyle w:val="ab"/>
          <w:rFonts w:ascii="Times New Roman" w:hAnsi="Times New Roman"/>
          <w:b w:val="0"/>
        </w:rPr>
        <w:tab/>
      </w:r>
      <w:r w:rsidR="00CD3C18" w:rsidRPr="003E11B3">
        <w:rPr>
          <w:rStyle w:val="ab"/>
          <w:rFonts w:ascii="Times New Roman" w:hAnsi="Times New Roman"/>
          <w:b w:val="0"/>
        </w:rPr>
        <w:t xml:space="preserve">Поступило </w:t>
      </w:r>
      <w:r w:rsidR="00581D57" w:rsidRPr="003E11B3">
        <w:rPr>
          <w:rStyle w:val="ab"/>
          <w:rFonts w:ascii="Times New Roman" w:hAnsi="Times New Roman"/>
          <w:b w:val="0"/>
        </w:rPr>
        <w:t>4</w:t>
      </w:r>
      <w:r w:rsidR="00E31B75" w:rsidRPr="003E11B3">
        <w:rPr>
          <w:rStyle w:val="ab"/>
          <w:rFonts w:ascii="Times New Roman" w:hAnsi="Times New Roman"/>
          <w:b w:val="0"/>
        </w:rPr>
        <w:t xml:space="preserve"> заяв</w:t>
      </w:r>
      <w:r w:rsidR="00581D57" w:rsidRPr="003E11B3">
        <w:rPr>
          <w:rStyle w:val="ab"/>
          <w:rFonts w:ascii="Times New Roman" w:hAnsi="Times New Roman"/>
          <w:b w:val="0"/>
        </w:rPr>
        <w:t>ки</w:t>
      </w:r>
      <w:r w:rsidR="00CD3C18" w:rsidRPr="003E11B3">
        <w:rPr>
          <w:rStyle w:val="ab"/>
          <w:rFonts w:ascii="Times New Roman" w:hAnsi="Times New Roman"/>
          <w:b w:val="0"/>
        </w:rPr>
        <w:t xml:space="preserve"> на выступление по теме в целом. Выступающих прошу подготовиться.</w:t>
      </w:r>
    </w:p>
    <w:p w:rsidR="00F11384" w:rsidRPr="003E11B3" w:rsidRDefault="00B975AF" w:rsidP="003E11B3">
      <w:pPr>
        <w:spacing w:after="0" w:line="240" w:lineRule="auto"/>
        <w:jc w:val="both"/>
        <w:rPr>
          <w:rStyle w:val="ab"/>
          <w:rFonts w:ascii="Times New Roman" w:hAnsi="Times New Roman" w:cs="Times New Roman"/>
          <w:b w:val="0"/>
          <w:sz w:val="28"/>
          <w:szCs w:val="28"/>
        </w:rPr>
      </w:pPr>
      <w:r w:rsidRPr="003E11B3">
        <w:rPr>
          <w:rStyle w:val="ab"/>
          <w:rFonts w:ascii="Times New Roman" w:hAnsi="Times New Roman" w:cs="Times New Roman"/>
          <w:b w:val="0"/>
          <w:sz w:val="28"/>
          <w:szCs w:val="28"/>
        </w:rPr>
        <w:tab/>
      </w:r>
    </w:p>
    <w:p w:rsidR="00F11384" w:rsidRPr="003E11B3" w:rsidRDefault="00F11384" w:rsidP="003E11B3">
      <w:pPr>
        <w:spacing w:after="0" w:line="240" w:lineRule="auto"/>
        <w:ind w:firstLine="708"/>
        <w:jc w:val="both"/>
        <w:rPr>
          <w:rFonts w:ascii="Times New Roman" w:eastAsia="Times New Roman" w:hAnsi="Times New Roman" w:cs="Times New Roman"/>
          <w:sz w:val="28"/>
          <w:szCs w:val="28"/>
        </w:rPr>
      </w:pPr>
      <w:r w:rsidRPr="003E11B3">
        <w:rPr>
          <w:rFonts w:ascii="Times New Roman" w:eastAsia="Times New Roman" w:hAnsi="Times New Roman" w:cs="Times New Roman"/>
          <w:sz w:val="28"/>
          <w:szCs w:val="28"/>
        </w:rPr>
        <w:t xml:space="preserve">Слово предоставляется директору </w:t>
      </w:r>
      <w:r w:rsidRPr="003E11B3">
        <w:rPr>
          <w:rFonts w:ascii="Times New Roman" w:hAnsi="Times New Roman" w:cs="Times New Roman"/>
          <w:sz w:val="28"/>
          <w:szCs w:val="28"/>
        </w:rPr>
        <w:t xml:space="preserve">МБУ «Централизованная библиотечная система» </w:t>
      </w:r>
      <w:proofErr w:type="spellStart"/>
      <w:r w:rsidRPr="003E11B3">
        <w:rPr>
          <w:rFonts w:ascii="Times New Roman" w:hAnsi="Times New Roman" w:cs="Times New Roman"/>
          <w:sz w:val="28"/>
          <w:szCs w:val="28"/>
        </w:rPr>
        <w:t>Асфандияровой</w:t>
      </w:r>
      <w:proofErr w:type="spellEnd"/>
      <w:r w:rsidRPr="003E11B3">
        <w:rPr>
          <w:rFonts w:ascii="Times New Roman" w:hAnsi="Times New Roman" w:cs="Times New Roman"/>
          <w:sz w:val="28"/>
          <w:szCs w:val="28"/>
        </w:rPr>
        <w:t xml:space="preserve"> </w:t>
      </w:r>
      <w:proofErr w:type="spellStart"/>
      <w:r w:rsidRPr="003E11B3">
        <w:rPr>
          <w:rFonts w:ascii="Times New Roman" w:hAnsi="Times New Roman" w:cs="Times New Roman"/>
          <w:sz w:val="28"/>
          <w:szCs w:val="28"/>
        </w:rPr>
        <w:t>Альфие</w:t>
      </w:r>
      <w:proofErr w:type="spellEnd"/>
      <w:r w:rsidRPr="003E11B3">
        <w:rPr>
          <w:rFonts w:ascii="Times New Roman" w:hAnsi="Times New Roman" w:cs="Times New Roman"/>
          <w:sz w:val="28"/>
          <w:szCs w:val="28"/>
        </w:rPr>
        <w:t xml:space="preserve"> </w:t>
      </w:r>
      <w:proofErr w:type="spellStart"/>
      <w:r w:rsidRPr="003E11B3">
        <w:rPr>
          <w:rFonts w:ascii="Times New Roman" w:hAnsi="Times New Roman" w:cs="Times New Roman"/>
          <w:sz w:val="28"/>
          <w:szCs w:val="28"/>
        </w:rPr>
        <w:t>Рашитовне</w:t>
      </w:r>
      <w:proofErr w:type="spellEnd"/>
      <w:r w:rsidRPr="003E11B3">
        <w:rPr>
          <w:rFonts w:ascii="Times New Roman" w:eastAsia="Times New Roman" w:hAnsi="Times New Roman" w:cs="Times New Roman"/>
          <w:sz w:val="28"/>
          <w:szCs w:val="28"/>
        </w:rPr>
        <w:t>.</w:t>
      </w:r>
    </w:p>
    <w:p w:rsidR="00F11384" w:rsidRPr="003E11B3" w:rsidRDefault="00F11384" w:rsidP="003E11B3">
      <w:pPr>
        <w:spacing w:after="0" w:line="240" w:lineRule="auto"/>
        <w:ind w:firstLine="708"/>
        <w:jc w:val="both"/>
        <w:rPr>
          <w:rFonts w:ascii="Times New Roman" w:eastAsia="Times New Roman" w:hAnsi="Times New Roman" w:cs="Times New Roman"/>
          <w:sz w:val="28"/>
          <w:szCs w:val="28"/>
        </w:rPr>
      </w:pPr>
      <w:proofErr w:type="spellStart"/>
      <w:r w:rsidRPr="003E11B3">
        <w:rPr>
          <w:rFonts w:ascii="Times New Roman" w:eastAsia="Times New Roman" w:hAnsi="Times New Roman" w:cs="Times New Roman"/>
          <w:sz w:val="28"/>
          <w:szCs w:val="28"/>
        </w:rPr>
        <w:t>Асфандияров</w:t>
      </w:r>
      <w:proofErr w:type="spellEnd"/>
      <w:r w:rsidRPr="003E11B3">
        <w:rPr>
          <w:rFonts w:ascii="Times New Roman" w:eastAsia="Times New Roman" w:hAnsi="Times New Roman" w:cs="Times New Roman"/>
          <w:sz w:val="28"/>
          <w:szCs w:val="28"/>
          <w:lang w:val="ba-RU"/>
        </w:rPr>
        <w:t>а</w:t>
      </w:r>
      <w:r w:rsidRPr="003E11B3">
        <w:rPr>
          <w:rFonts w:ascii="Times New Roman" w:eastAsia="Times New Roman" w:hAnsi="Times New Roman" w:cs="Times New Roman"/>
          <w:sz w:val="28"/>
          <w:szCs w:val="28"/>
        </w:rPr>
        <w:t xml:space="preserve"> А.Р.:</w:t>
      </w:r>
    </w:p>
    <w:p w:rsidR="001D6510" w:rsidRPr="003E11B3" w:rsidRDefault="001D6510" w:rsidP="003E11B3">
      <w:pPr>
        <w:spacing w:after="0" w:line="240" w:lineRule="auto"/>
        <w:ind w:firstLine="851"/>
        <w:jc w:val="center"/>
        <w:rPr>
          <w:rFonts w:ascii="Times New Roman" w:hAnsi="Times New Roman" w:cs="Times New Roman"/>
          <w:sz w:val="28"/>
          <w:szCs w:val="28"/>
        </w:rPr>
      </w:pPr>
      <w:proofErr w:type="gramStart"/>
      <w:r w:rsidRPr="003E11B3">
        <w:rPr>
          <w:rFonts w:ascii="Times New Roman" w:hAnsi="Times New Roman" w:cs="Times New Roman"/>
          <w:sz w:val="28"/>
          <w:szCs w:val="28"/>
        </w:rPr>
        <w:t>Уважаемый</w:t>
      </w:r>
      <w:proofErr w:type="gramEnd"/>
      <w:r w:rsidRPr="003E11B3">
        <w:rPr>
          <w:rFonts w:ascii="Times New Roman" w:hAnsi="Times New Roman" w:cs="Times New Roman"/>
          <w:sz w:val="28"/>
          <w:szCs w:val="28"/>
        </w:rPr>
        <w:t xml:space="preserve"> участники публичных слушаний!</w:t>
      </w:r>
    </w:p>
    <w:p w:rsidR="001D6510" w:rsidRPr="003E11B3" w:rsidRDefault="001D6510" w:rsidP="003E11B3">
      <w:pPr>
        <w:spacing w:after="0" w:line="240" w:lineRule="auto"/>
        <w:ind w:firstLine="851"/>
        <w:jc w:val="both"/>
        <w:rPr>
          <w:rFonts w:ascii="Times New Roman" w:hAnsi="Times New Roman" w:cs="Times New Roman"/>
          <w:sz w:val="28"/>
          <w:szCs w:val="28"/>
        </w:rPr>
      </w:pPr>
      <w:proofErr w:type="gramStart"/>
      <w:r w:rsidRPr="003E11B3">
        <w:rPr>
          <w:rFonts w:ascii="Times New Roman" w:hAnsi="Times New Roman" w:cs="Times New Roman"/>
          <w:sz w:val="28"/>
          <w:szCs w:val="28"/>
        </w:rPr>
        <w:t>Муниципальное бюджетное учреждение «Централизованная библиотечная система» городского округа город Стерлитамак Республики Башкортостан в целях о</w:t>
      </w:r>
      <w:r w:rsidRPr="003E11B3">
        <w:rPr>
          <w:rFonts w:ascii="Times New Roman" w:hAnsi="Times New Roman" w:cs="Times New Roman"/>
          <w:color w:val="000000"/>
          <w:sz w:val="28"/>
          <w:szCs w:val="28"/>
          <w:shd w:val="clear" w:color="auto" w:fill="FFFFFF"/>
        </w:rPr>
        <w:t xml:space="preserve">рганизации библиотечного обслуживания населения, комплектования и обеспечения сохранности библиотечных фондов, что регламентируется </w:t>
      </w:r>
      <w:r w:rsidRPr="003E11B3">
        <w:rPr>
          <w:rStyle w:val="tgc"/>
          <w:rFonts w:ascii="Times New Roman" w:hAnsi="Times New Roman" w:cs="Times New Roman"/>
          <w:color w:val="222222"/>
          <w:sz w:val="28"/>
          <w:szCs w:val="28"/>
          <w:shd w:val="clear" w:color="auto" w:fill="FFFFFF"/>
        </w:rPr>
        <w:t>ст.</w:t>
      </w:r>
      <w:r w:rsidRPr="003E11B3">
        <w:rPr>
          <w:rFonts w:ascii="Times New Roman" w:hAnsi="Times New Roman" w:cs="Times New Roman"/>
          <w:bCs/>
          <w:color w:val="000000"/>
          <w:sz w:val="28"/>
          <w:szCs w:val="28"/>
          <w:shd w:val="clear" w:color="auto" w:fill="FFFFFF"/>
        </w:rPr>
        <w:t>14 ФЗ №</w:t>
      </w:r>
      <w:r w:rsidRPr="003E11B3">
        <w:rPr>
          <w:rStyle w:val="tgc"/>
          <w:rFonts w:ascii="Times New Roman" w:hAnsi="Times New Roman" w:cs="Times New Roman"/>
          <w:color w:val="222222"/>
          <w:sz w:val="28"/>
          <w:szCs w:val="28"/>
          <w:shd w:val="clear" w:color="auto" w:fill="FFFFFF"/>
        </w:rPr>
        <w:t>131-ФЗ «Об общих принципах организации местного самоуправления в Российской Федерации» от 06.10.2003 (ред. от 30.10.2017) (</w:t>
      </w:r>
      <w:r w:rsidRPr="003E11B3">
        <w:rPr>
          <w:rFonts w:ascii="Times New Roman" w:hAnsi="Times New Roman" w:cs="Times New Roman"/>
          <w:bCs/>
          <w:color w:val="000000"/>
          <w:sz w:val="28"/>
          <w:szCs w:val="28"/>
          <w:shd w:val="clear" w:color="auto" w:fill="FFFFFF"/>
        </w:rPr>
        <w:t>п.11 «Вопросы местного</w:t>
      </w:r>
      <w:proofErr w:type="gramEnd"/>
      <w:r w:rsidRPr="003E11B3">
        <w:rPr>
          <w:rFonts w:ascii="Times New Roman" w:hAnsi="Times New Roman" w:cs="Times New Roman"/>
          <w:bCs/>
          <w:color w:val="000000"/>
          <w:sz w:val="28"/>
          <w:szCs w:val="28"/>
          <w:shd w:val="clear" w:color="auto" w:fill="FFFFFF"/>
        </w:rPr>
        <w:t xml:space="preserve"> значения городского, сельского поселения»), </w:t>
      </w:r>
      <w:r w:rsidRPr="003E11B3">
        <w:rPr>
          <w:rFonts w:ascii="Times New Roman" w:hAnsi="Times New Roman" w:cs="Times New Roman"/>
          <w:sz w:val="28"/>
          <w:szCs w:val="28"/>
        </w:rPr>
        <w:t xml:space="preserve">обеспечивает работу 13 библиотек, расположенных в разных микрорайонах города (9 массовых и 4 детских библиотеки). </w:t>
      </w:r>
    </w:p>
    <w:p w:rsidR="001D6510" w:rsidRPr="003E11B3" w:rsidRDefault="001D6510" w:rsidP="003E11B3">
      <w:pPr>
        <w:spacing w:after="0" w:line="240" w:lineRule="auto"/>
        <w:ind w:firstLine="851"/>
        <w:jc w:val="both"/>
        <w:rPr>
          <w:rFonts w:ascii="Times New Roman" w:hAnsi="Times New Roman" w:cs="Times New Roman"/>
          <w:sz w:val="28"/>
          <w:szCs w:val="28"/>
        </w:rPr>
      </w:pPr>
      <w:r w:rsidRPr="003E11B3">
        <w:rPr>
          <w:rFonts w:ascii="Times New Roman" w:hAnsi="Times New Roman" w:cs="Times New Roman"/>
          <w:sz w:val="28"/>
          <w:szCs w:val="28"/>
        </w:rPr>
        <w:t>Деятельность учреждения осуществляется согласно Программам «Укрепление единства российской нации и этнокультурное развитие народов, проживающих в ГО г</w:t>
      </w:r>
      <w:proofErr w:type="gramStart"/>
      <w:r w:rsidRPr="003E11B3">
        <w:rPr>
          <w:rFonts w:ascii="Times New Roman" w:hAnsi="Times New Roman" w:cs="Times New Roman"/>
          <w:sz w:val="28"/>
          <w:szCs w:val="28"/>
        </w:rPr>
        <w:t>.С</w:t>
      </w:r>
      <w:proofErr w:type="gramEnd"/>
      <w:r w:rsidRPr="003E11B3">
        <w:rPr>
          <w:rFonts w:ascii="Times New Roman" w:hAnsi="Times New Roman" w:cs="Times New Roman"/>
          <w:sz w:val="28"/>
          <w:szCs w:val="28"/>
        </w:rPr>
        <w:t xml:space="preserve">терлитамак РБ на 2017-2022 г.г.» (Постановление администрации №1891 от 08.09.2017г.) и «Сохранение и развитие культуры в ГО г.Стерлитамак РБ на период 2017-2022 г.г.». (Постановление администрации №2787 от 22.12.2017г.), а также утвержденному муниципальному заданию.  Анализ основных статистических индикаторов работы библиотек показывает, что МЗ </w:t>
      </w:r>
      <w:r w:rsidRPr="003E11B3">
        <w:rPr>
          <w:rFonts w:ascii="Times New Roman" w:hAnsi="Times New Roman" w:cs="Times New Roman"/>
          <w:sz w:val="28"/>
          <w:szCs w:val="28"/>
        </w:rPr>
        <w:lastRenderedPageBreak/>
        <w:t xml:space="preserve">выполнено полностью, по ряду показателей с существенным превышением. </w:t>
      </w:r>
      <w:proofErr w:type="gramStart"/>
      <w:r w:rsidRPr="003E11B3">
        <w:rPr>
          <w:rFonts w:ascii="Times New Roman" w:hAnsi="Times New Roman" w:cs="Times New Roman"/>
          <w:sz w:val="28"/>
          <w:szCs w:val="28"/>
        </w:rPr>
        <w:t xml:space="preserve">Библиотеки позиционировали себя как общедоступные </w:t>
      </w:r>
      <w:proofErr w:type="spellStart"/>
      <w:r w:rsidRPr="003E11B3">
        <w:rPr>
          <w:rFonts w:ascii="Times New Roman" w:hAnsi="Times New Roman" w:cs="Times New Roman"/>
          <w:sz w:val="28"/>
          <w:szCs w:val="28"/>
        </w:rPr>
        <w:t>социокультурные</w:t>
      </w:r>
      <w:proofErr w:type="spellEnd"/>
      <w:r w:rsidRPr="003E11B3">
        <w:rPr>
          <w:rFonts w:ascii="Times New Roman" w:hAnsi="Times New Roman" w:cs="Times New Roman"/>
          <w:sz w:val="28"/>
          <w:szCs w:val="28"/>
        </w:rPr>
        <w:t xml:space="preserve"> учреждения, посещаемость мероприятий выросла по сравнению с 2016 годом более чем на 7 %. Объем муниципальных услуг, утвержденных в МЗ, оказываемых населению на бесплатной основе в части количества пользователей выполнен с превышением более чем на 2%, в части комплектования фондов более чем на 12 %, в части создания электронных каталогов более чем в 2 раза.</w:t>
      </w:r>
      <w:proofErr w:type="gramEnd"/>
    </w:p>
    <w:p w:rsidR="001D6510" w:rsidRPr="003E11B3" w:rsidRDefault="001D6510" w:rsidP="003E11B3">
      <w:pPr>
        <w:spacing w:after="0" w:line="240" w:lineRule="auto"/>
        <w:ind w:firstLine="851"/>
        <w:jc w:val="both"/>
        <w:rPr>
          <w:rFonts w:ascii="Times New Roman" w:hAnsi="Times New Roman" w:cs="Times New Roman"/>
          <w:color w:val="FF0000"/>
          <w:sz w:val="28"/>
          <w:szCs w:val="28"/>
        </w:rPr>
      </w:pPr>
      <w:r w:rsidRPr="003E11B3">
        <w:rPr>
          <w:rFonts w:ascii="Times New Roman" w:hAnsi="Times New Roman" w:cs="Times New Roman"/>
          <w:sz w:val="28"/>
          <w:szCs w:val="28"/>
        </w:rPr>
        <w:t>Общий бюджет по учреждению за 2017 год составил 32 млн. 114 тыс. 489руб. 98 коп</w:t>
      </w:r>
      <w:proofErr w:type="gramStart"/>
      <w:r w:rsidRPr="003E11B3">
        <w:rPr>
          <w:rFonts w:ascii="Times New Roman" w:hAnsi="Times New Roman" w:cs="Times New Roman"/>
          <w:sz w:val="28"/>
          <w:szCs w:val="28"/>
        </w:rPr>
        <w:t xml:space="preserve">., </w:t>
      </w:r>
      <w:proofErr w:type="gramEnd"/>
      <w:r w:rsidRPr="003E11B3">
        <w:rPr>
          <w:rFonts w:ascii="Times New Roman" w:hAnsi="Times New Roman" w:cs="Times New Roman"/>
          <w:sz w:val="28"/>
          <w:szCs w:val="28"/>
        </w:rPr>
        <w:t>в том числе:</w:t>
      </w:r>
    </w:p>
    <w:p w:rsidR="001D6510" w:rsidRPr="003E11B3" w:rsidRDefault="001D6510" w:rsidP="003E11B3">
      <w:pPr>
        <w:spacing w:after="0" w:line="240" w:lineRule="auto"/>
        <w:ind w:firstLine="851"/>
        <w:jc w:val="both"/>
        <w:rPr>
          <w:rFonts w:ascii="Times New Roman" w:hAnsi="Times New Roman" w:cs="Times New Roman"/>
          <w:color w:val="FF0000"/>
          <w:sz w:val="28"/>
          <w:szCs w:val="28"/>
        </w:rPr>
      </w:pPr>
      <w:r w:rsidRPr="003E11B3">
        <w:rPr>
          <w:rFonts w:ascii="Times New Roman" w:hAnsi="Times New Roman" w:cs="Times New Roman"/>
          <w:sz w:val="28"/>
          <w:szCs w:val="28"/>
        </w:rPr>
        <w:t>из городского бюджета объём финансирования составил 22 млн. 100 тыс. 269 руб. 43 коп</w:t>
      </w:r>
      <w:proofErr w:type="gramStart"/>
      <w:r w:rsidRPr="003E11B3">
        <w:rPr>
          <w:rFonts w:ascii="Times New Roman" w:hAnsi="Times New Roman" w:cs="Times New Roman"/>
          <w:color w:val="FF0000"/>
          <w:sz w:val="28"/>
          <w:szCs w:val="28"/>
        </w:rPr>
        <w:t>.,</w:t>
      </w:r>
      <w:proofErr w:type="gramEnd"/>
    </w:p>
    <w:p w:rsidR="001D6510" w:rsidRPr="003E11B3" w:rsidRDefault="001D6510" w:rsidP="003E11B3">
      <w:pPr>
        <w:spacing w:after="0" w:line="240" w:lineRule="auto"/>
        <w:ind w:firstLine="851"/>
        <w:jc w:val="both"/>
        <w:rPr>
          <w:rFonts w:ascii="Times New Roman" w:hAnsi="Times New Roman" w:cs="Times New Roman"/>
          <w:sz w:val="28"/>
          <w:szCs w:val="28"/>
        </w:rPr>
      </w:pPr>
      <w:proofErr w:type="gramStart"/>
      <w:r w:rsidRPr="003E11B3">
        <w:rPr>
          <w:rFonts w:ascii="Times New Roman" w:hAnsi="Times New Roman" w:cs="Times New Roman"/>
          <w:sz w:val="28"/>
          <w:szCs w:val="28"/>
        </w:rPr>
        <w:t xml:space="preserve">из республиканского бюджета </w:t>
      </w:r>
      <w:r w:rsidRPr="003E11B3">
        <w:rPr>
          <w:rFonts w:ascii="Times New Roman" w:hAnsi="Times New Roman" w:cs="Times New Roman"/>
          <w:color w:val="000000"/>
          <w:sz w:val="28"/>
          <w:szCs w:val="28"/>
          <w:shd w:val="clear" w:color="auto" w:fill="FFFFFF"/>
        </w:rPr>
        <w:t xml:space="preserve">в соответствии с постановлением Правительства Республики Башкортостан от 28 октября 2013 года № 484, в соответствии с распоряжением Правительства Республики Башкортостан от 23.06.2017 года № 584-р </w:t>
      </w:r>
      <w:r w:rsidRPr="003E11B3">
        <w:rPr>
          <w:rFonts w:ascii="Times New Roman" w:hAnsi="Times New Roman" w:cs="Times New Roman"/>
          <w:sz w:val="28"/>
          <w:szCs w:val="28"/>
        </w:rPr>
        <w:t>на заработную плату было выделено 9 млн. 559 тыс. 399 руб. 52 коп., (что привело к повышению средней заработной платы по сравнению с 2016 годом на30% и составила 22 829 руб. 60 коп</w:t>
      </w:r>
      <w:proofErr w:type="gramEnd"/>
      <w:r w:rsidRPr="003E11B3">
        <w:rPr>
          <w:rFonts w:ascii="Times New Roman" w:hAnsi="Times New Roman" w:cs="Times New Roman"/>
          <w:sz w:val="28"/>
          <w:szCs w:val="28"/>
        </w:rPr>
        <w:t>. и выполнению Плана мероприятий («дорожной карты») «Изменения в отраслях социальной сферы, направленные на повышение эффективности сферы культуры ГО г</w:t>
      </w:r>
      <w:proofErr w:type="gramStart"/>
      <w:r w:rsidRPr="003E11B3">
        <w:rPr>
          <w:rFonts w:ascii="Times New Roman" w:hAnsi="Times New Roman" w:cs="Times New Roman"/>
          <w:sz w:val="28"/>
          <w:szCs w:val="28"/>
        </w:rPr>
        <w:t>.С</w:t>
      </w:r>
      <w:proofErr w:type="gramEnd"/>
      <w:r w:rsidRPr="003E11B3">
        <w:rPr>
          <w:rFonts w:ascii="Times New Roman" w:hAnsi="Times New Roman" w:cs="Times New Roman"/>
          <w:sz w:val="28"/>
          <w:szCs w:val="28"/>
        </w:rPr>
        <w:t>терлитамак РБ» (Постановление администрации №1555 от 03.07.2014г.) по доведению уровня средней заработной платы работников социальной сферы до уровня средней заработной платы по региону до 2020 г.)</w:t>
      </w:r>
    </w:p>
    <w:p w:rsidR="001D6510" w:rsidRPr="003E11B3" w:rsidRDefault="001D6510" w:rsidP="003E11B3">
      <w:pPr>
        <w:tabs>
          <w:tab w:val="left" w:pos="9180"/>
          <w:tab w:val="left" w:pos="10080"/>
        </w:tabs>
        <w:spacing w:after="0" w:line="240" w:lineRule="auto"/>
        <w:ind w:firstLine="851"/>
        <w:jc w:val="both"/>
        <w:rPr>
          <w:rFonts w:ascii="Times New Roman" w:hAnsi="Times New Roman" w:cs="Times New Roman"/>
          <w:sz w:val="28"/>
          <w:szCs w:val="28"/>
        </w:rPr>
      </w:pPr>
      <w:r w:rsidRPr="003E11B3">
        <w:rPr>
          <w:rFonts w:ascii="Times New Roman" w:hAnsi="Times New Roman" w:cs="Times New Roman"/>
          <w:sz w:val="28"/>
          <w:szCs w:val="28"/>
        </w:rPr>
        <w:t>Также в целях реализации государственной программы Российской Федерации «Развитие культуры и туризма на 2013-2020 годы» в 2017 году было выделено и освоено на комплектование книжных фондов библиотек 206 628 руб. 54 коп</w:t>
      </w:r>
      <w:proofErr w:type="gramStart"/>
      <w:r w:rsidRPr="003E11B3">
        <w:rPr>
          <w:rFonts w:ascii="Times New Roman" w:hAnsi="Times New Roman" w:cs="Times New Roman"/>
          <w:sz w:val="28"/>
          <w:szCs w:val="28"/>
        </w:rPr>
        <w:t xml:space="preserve">., </w:t>
      </w:r>
      <w:proofErr w:type="gramEnd"/>
      <w:r w:rsidRPr="003E11B3">
        <w:rPr>
          <w:rFonts w:ascii="Times New Roman" w:hAnsi="Times New Roman" w:cs="Times New Roman"/>
          <w:sz w:val="28"/>
          <w:szCs w:val="28"/>
        </w:rPr>
        <w:t>в том числе:</w:t>
      </w:r>
    </w:p>
    <w:p w:rsidR="001D6510" w:rsidRPr="003E11B3" w:rsidRDefault="001D6510" w:rsidP="003E11B3">
      <w:pPr>
        <w:numPr>
          <w:ilvl w:val="0"/>
          <w:numId w:val="16"/>
        </w:numPr>
        <w:tabs>
          <w:tab w:val="left" w:pos="1069"/>
        </w:tabs>
        <w:spacing w:after="0" w:line="240" w:lineRule="auto"/>
        <w:ind w:hanging="11"/>
        <w:jc w:val="both"/>
        <w:rPr>
          <w:rFonts w:ascii="Times New Roman" w:hAnsi="Times New Roman" w:cs="Times New Roman"/>
          <w:sz w:val="28"/>
          <w:szCs w:val="28"/>
        </w:rPr>
      </w:pPr>
      <w:r w:rsidRPr="003E11B3">
        <w:rPr>
          <w:rFonts w:ascii="Times New Roman" w:hAnsi="Times New Roman" w:cs="Times New Roman"/>
          <w:sz w:val="28"/>
          <w:szCs w:val="28"/>
        </w:rPr>
        <w:t xml:space="preserve">из республиканского бюджета - 127 138 руб. 54 коп. </w:t>
      </w:r>
    </w:p>
    <w:p w:rsidR="001D6510" w:rsidRPr="003E11B3" w:rsidRDefault="001D6510" w:rsidP="003E11B3">
      <w:pPr>
        <w:numPr>
          <w:ilvl w:val="0"/>
          <w:numId w:val="16"/>
        </w:numPr>
        <w:tabs>
          <w:tab w:val="left" w:pos="1069"/>
        </w:tabs>
        <w:spacing w:after="0" w:line="240" w:lineRule="auto"/>
        <w:ind w:hanging="11"/>
        <w:jc w:val="both"/>
        <w:rPr>
          <w:rFonts w:ascii="Times New Roman" w:hAnsi="Times New Roman" w:cs="Times New Roman"/>
          <w:sz w:val="28"/>
          <w:szCs w:val="28"/>
        </w:rPr>
      </w:pPr>
      <w:r w:rsidRPr="003E11B3">
        <w:rPr>
          <w:rFonts w:ascii="Times New Roman" w:hAnsi="Times New Roman" w:cs="Times New Roman"/>
          <w:sz w:val="28"/>
          <w:szCs w:val="28"/>
        </w:rPr>
        <w:t xml:space="preserve">из федерального бюджета - 79 490 руб. </w:t>
      </w:r>
    </w:p>
    <w:p w:rsidR="001D6510" w:rsidRPr="003E11B3" w:rsidRDefault="001D6510" w:rsidP="003E11B3">
      <w:pPr>
        <w:spacing w:after="0" w:line="240" w:lineRule="auto"/>
        <w:ind w:firstLine="851"/>
        <w:jc w:val="both"/>
        <w:rPr>
          <w:rFonts w:ascii="Times New Roman" w:hAnsi="Times New Roman" w:cs="Times New Roman"/>
          <w:color w:val="FF0000"/>
          <w:sz w:val="28"/>
          <w:szCs w:val="28"/>
        </w:rPr>
      </w:pPr>
      <w:r w:rsidRPr="003E11B3">
        <w:rPr>
          <w:rFonts w:ascii="Times New Roman" w:hAnsi="Times New Roman" w:cs="Times New Roman"/>
          <w:sz w:val="28"/>
          <w:szCs w:val="28"/>
        </w:rPr>
        <w:t>Из городского бюджета в 2017 году увеличение библиотечного фонда произошло на сумму 1 419 242 руб</w:t>
      </w:r>
      <w:proofErr w:type="gramStart"/>
      <w:r w:rsidRPr="003E11B3">
        <w:rPr>
          <w:rFonts w:ascii="Times New Roman" w:hAnsi="Times New Roman" w:cs="Times New Roman"/>
          <w:sz w:val="28"/>
          <w:szCs w:val="28"/>
        </w:rPr>
        <w:t>.(</w:t>
      </w:r>
      <w:proofErr w:type="gramEnd"/>
      <w:r w:rsidRPr="003E11B3">
        <w:rPr>
          <w:rFonts w:ascii="Times New Roman" w:hAnsi="Times New Roman" w:cs="Times New Roman"/>
          <w:sz w:val="28"/>
          <w:szCs w:val="28"/>
        </w:rPr>
        <w:t>книжный фонд – 694 102 руб., электронные подписка 144 550 руб. + подписка 580 590 руб.)</w:t>
      </w:r>
    </w:p>
    <w:p w:rsidR="001D6510" w:rsidRPr="003E11B3" w:rsidRDefault="001D6510" w:rsidP="003E11B3">
      <w:pPr>
        <w:tabs>
          <w:tab w:val="left" w:pos="9180"/>
          <w:tab w:val="left" w:pos="10080"/>
        </w:tabs>
        <w:spacing w:after="0" w:line="240" w:lineRule="auto"/>
        <w:ind w:firstLine="851"/>
        <w:jc w:val="both"/>
        <w:rPr>
          <w:rFonts w:ascii="Times New Roman" w:hAnsi="Times New Roman" w:cs="Times New Roman"/>
          <w:sz w:val="28"/>
          <w:szCs w:val="28"/>
        </w:rPr>
      </w:pPr>
      <w:r w:rsidRPr="003E11B3">
        <w:rPr>
          <w:rFonts w:ascii="Times New Roman" w:hAnsi="Times New Roman" w:cs="Times New Roman"/>
          <w:sz w:val="28"/>
          <w:szCs w:val="28"/>
        </w:rPr>
        <w:t xml:space="preserve">Кроме того, в связи с оптимизацией бюджетных расходов, увеличением собственных доходов, за счет имеющихся резервов и дополнительных предложений по передаче в негосударственную сферу непрофильных (обеспечивающих) функций было выделено 3078 940 руб. на </w:t>
      </w:r>
      <w:proofErr w:type="spellStart"/>
      <w:r w:rsidRPr="003E11B3">
        <w:rPr>
          <w:rFonts w:ascii="Times New Roman" w:hAnsi="Times New Roman" w:cs="Times New Roman"/>
          <w:sz w:val="28"/>
          <w:szCs w:val="28"/>
        </w:rPr>
        <w:t>аутсорсинг</w:t>
      </w:r>
      <w:proofErr w:type="spellEnd"/>
      <w:r w:rsidRPr="003E11B3">
        <w:rPr>
          <w:rFonts w:ascii="Times New Roman" w:hAnsi="Times New Roman" w:cs="Times New Roman"/>
          <w:sz w:val="28"/>
          <w:szCs w:val="28"/>
        </w:rPr>
        <w:t xml:space="preserve">. </w:t>
      </w:r>
    </w:p>
    <w:p w:rsidR="001D6510" w:rsidRPr="003E11B3" w:rsidRDefault="001D6510" w:rsidP="003E11B3">
      <w:pPr>
        <w:spacing w:after="0" w:line="240" w:lineRule="auto"/>
        <w:ind w:firstLine="851"/>
        <w:jc w:val="both"/>
        <w:rPr>
          <w:rFonts w:ascii="Times New Roman" w:hAnsi="Times New Roman" w:cs="Times New Roman"/>
          <w:sz w:val="28"/>
          <w:szCs w:val="28"/>
        </w:rPr>
      </w:pPr>
      <w:r w:rsidRPr="003E11B3">
        <w:rPr>
          <w:rFonts w:ascii="Times New Roman" w:hAnsi="Times New Roman" w:cs="Times New Roman"/>
          <w:sz w:val="28"/>
          <w:szCs w:val="28"/>
        </w:rPr>
        <w:t>Таким образом, весь годовой бюджет учреждения исполнен, основные показатели МЗ за 2017 год выполнены.</w:t>
      </w:r>
      <w:r w:rsidRPr="003E11B3">
        <w:rPr>
          <w:rFonts w:ascii="Times New Roman" w:hAnsi="Times New Roman" w:cs="Times New Roman"/>
          <w:sz w:val="28"/>
          <w:szCs w:val="28"/>
          <w:lang w:val="ba-RU"/>
        </w:rPr>
        <w:t xml:space="preserve"> </w:t>
      </w:r>
      <w:r w:rsidRPr="003E11B3">
        <w:rPr>
          <w:rFonts w:ascii="Times New Roman" w:hAnsi="Times New Roman" w:cs="Times New Roman"/>
          <w:sz w:val="28"/>
          <w:szCs w:val="28"/>
        </w:rPr>
        <w:t>Доклад окончен. Благодарю за внимание.</w:t>
      </w:r>
    </w:p>
    <w:p w:rsidR="00F11384" w:rsidRPr="003E11B3" w:rsidRDefault="00F11384" w:rsidP="003E11B3">
      <w:pPr>
        <w:pStyle w:val="ac"/>
        <w:ind w:firstLine="708"/>
        <w:jc w:val="both"/>
        <w:rPr>
          <w:rStyle w:val="ab"/>
          <w:rFonts w:ascii="Times New Roman" w:hAnsi="Times New Roman"/>
          <w:b w:val="0"/>
        </w:rPr>
      </w:pPr>
      <w:r w:rsidRPr="003E11B3">
        <w:rPr>
          <w:rStyle w:val="ab"/>
          <w:rFonts w:ascii="Times New Roman" w:hAnsi="Times New Roman"/>
          <w:b w:val="0"/>
        </w:rPr>
        <w:t>Председательствующий: Спасибо.</w:t>
      </w:r>
    </w:p>
    <w:p w:rsidR="00F11384" w:rsidRPr="003E11B3" w:rsidRDefault="00F11384" w:rsidP="003E11B3">
      <w:pPr>
        <w:spacing w:after="0" w:line="240" w:lineRule="auto"/>
        <w:ind w:firstLine="708"/>
        <w:jc w:val="both"/>
        <w:rPr>
          <w:rFonts w:ascii="Times New Roman" w:hAnsi="Times New Roman" w:cs="Times New Roman"/>
          <w:color w:val="000000"/>
          <w:sz w:val="28"/>
          <w:szCs w:val="28"/>
        </w:rPr>
      </w:pPr>
      <w:r w:rsidRPr="003E11B3">
        <w:rPr>
          <w:rFonts w:ascii="Times New Roman" w:eastAsia="Times New Roman" w:hAnsi="Times New Roman" w:cs="Times New Roman"/>
          <w:sz w:val="28"/>
          <w:szCs w:val="28"/>
        </w:rPr>
        <w:t xml:space="preserve">Слово предоставляется </w:t>
      </w:r>
      <w:r w:rsidRPr="003E11B3">
        <w:rPr>
          <w:rFonts w:ascii="Times New Roman" w:hAnsi="Times New Roman" w:cs="Times New Roman"/>
          <w:sz w:val="28"/>
          <w:szCs w:val="28"/>
        </w:rPr>
        <w:t>председателю комитета по управлению собственностью Министерства</w:t>
      </w:r>
      <w:r w:rsidRPr="003E11B3">
        <w:rPr>
          <w:rFonts w:ascii="Times New Roman" w:hAnsi="Times New Roman" w:cs="Times New Roman"/>
          <w:color w:val="000000"/>
          <w:sz w:val="28"/>
          <w:szCs w:val="28"/>
        </w:rPr>
        <w:t xml:space="preserve"> земельных и имущественных отношений Республики Башкортостан по г</w:t>
      </w:r>
      <w:proofErr w:type="gramStart"/>
      <w:r w:rsidRPr="003E11B3">
        <w:rPr>
          <w:rFonts w:ascii="Times New Roman" w:hAnsi="Times New Roman" w:cs="Times New Roman"/>
          <w:color w:val="000000"/>
          <w:sz w:val="28"/>
          <w:szCs w:val="28"/>
        </w:rPr>
        <w:t>.С</w:t>
      </w:r>
      <w:proofErr w:type="gramEnd"/>
      <w:r w:rsidRPr="003E11B3">
        <w:rPr>
          <w:rFonts w:ascii="Times New Roman" w:hAnsi="Times New Roman" w:cs="Times New Roman"/>
          <w:color w:val="000000"/>
          <w:sz w:val="28"/>
          <w:szCs w:val="28"/>
        </w:rPr>
        <w:t xml:space="preserve">терлитамак </w:t>
      </w:r>
      <w:proofErr w:type="spellStart"/>
      <w:r w:rsidRPr="003E11B3">
        <w:rPr>
          <w:rFonts w:ascii="Times New Roman" w:hAnsi="Times New Roman" w:cs="Times New Roman"/>
          <w:color w:val="000000"/>
          <w:sz w:val="28"/>
          <w:szCs w:val="28"/>
        </w:rPr>
        <w:t>Яценко</w:t>
      </w:r>
      <w:proofErr w:type="spellEnd"/>
      <w:r w:rsidRPr="003E11B3">
        <w:rPr>
          <w:rFonts w:ascii="Times New Roman" w:hAnsi="Times New Roman" w:cs="Times New Roman"/>
          <w:color w:val="000000"/>
          <w:sz w:val="28"/>
          <w:szCs w:val="28"/>
        </w:rPr>
        <w:t xml:space="preserve"> Владимиру Николаевичу.</w:t>
      </w:r>
    </w:p>
    <w:p w:rsidR="00DA6E88" w:rsidRPr="003E11B3" w:rsidRDefault="00DA6E88" w:rsidP="003E11B3">
      <w:pPr>
        <w:spacing w:after="0" w:line="240" w:lineRule="auto"/>
        <w:ind w:firstLine="708"/>
        <w:jc w:val="both"/>
        <w:rPr>
          <w:rFonts w:ascii="Times New Roman" w:hAnsi="Times New Roman" w:cs="Times New Roman"/>
          <w:color w:val="000000"/>
          <w:sz w:val="28"/>
          <w:szCs w:val="28"/>
          <w:lang w:val="ba-RU"/>
        </w:rPr>
      </w:pPr>
    </w:p>
    <w:p w:rsidR="00F11384" w:rsidRPr="003E11B3" w:rsidRDefault="00F11384" w:rsidP="003E11B3">
      <w:pPr>
        <w:spacing w:after="0" w:line="240" w:lineRule="auto"/>
        <w:ind w:firstLine="708"/>
        <w:jc w:val="both"/>
        <w:rPr>
          <w:rFonts w:ascii="Times New Roman" w:hAnsi="Times New Roman" w:cs="Times New Roman"/>
          <w:color w:val="000000"/>
          <w:sz w:val="28"/>
          <w:szCs w:val="28"/>
          <w:lang w:val="ba-RU"/>
        </w:rPr>
      </w:pPr>
      <w:proofErr w:type="spellStart"/>
      <w:r w:rsidRPr="003E11B3">
        <w:rPr>
          <w:rFonts w:ascii="Times New Roman" w:hAnsi="Times New Roman" w:cs="Times New Roman"/>
          <w:color w:val="000000"/>
          <w:sz w:val="28"/>
          <w:szCs w:val="28"/>
        </w:rPr>
        <w:t>Яценко</w:t>
      </w:r>
      <w:proofErr w:type="spellEnd"/>
      <w:r w:rsidRPr="003E11B3">
        <w:rPr>
          <w:rFonts w:ascii="Times New Roman" w:hAnsi="Times New Roman" w:cs="Times New Roman"/>
          <w:color w:val="000000"/>
          <w:sz w:val="28"/>
          <w:szCs w:val="28"/>
        </w:rPr>
        <w:t xml:space="preserve"> В.Н.:</w:t>
      </w:r>
    </w:p>
    <w:p w:rsidR="00C603BC" w:rsidRPr="003E11B3" w:rsidRDefault="00C603BC" w:rsidP="003E11B3">
      <w:pPr>
        <w:spacing w:after="0" w:line="240" w:lineRule="auto"/>
        <w:jc w:val="center"/>
        <w:rPr>
          <w:rFonts w:ascii="Times New Roman" w:hAnsi="Times New Roman" w:cs="Times New Roman"/>
          <w:sz w:val="28"/>
          <w:szCs w:val="28"/>
        </w:rPr>
      </w:pPr>
      <w:r w:rsidRPr="003E11B3">
        <w:rPr>
          <w:rFonts w:ascii="Times New Roman" w:hAnsi="Times New Roman" w:cs="Times New Roman"/>
          <w:sz w:val="28"/>
          <w:szCs w:val="28"/>
        </w:rPr>
        <w:t>Здравствуйте уважаемые участники публичных слушаний!</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lastRenderedPageBreak/>
        <w:t>Ежегодное обсуждение итогов – это один из инструментов взаимодействия административных структур и горожан, обсуждение результатов работы, решение проблем по развитию города.</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Задачи, которые были определены бюджетной и налоговой политикой городского округа на 2017 год в основном выполнены и нашли свое отражение в конкретных цифрах бюджета городского округа.</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На фоне неблагоприятной экономической ситуации в 2017 году запланированный объем доходов удалось выполнить.</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В бюджет городского округа поступило 4 млрд. 481 млн. руб., в том числе финансовая поддержка из бюджета республики в сумме 2 млрд. 633 млн</w:t>
      </w:r>
      <w:proofErr w:type="gramStart"/>
      <w:r w:rsidRPr="003E11B3">
        <w:rPr>
          <w:rFonts w:ascii="Times New Roman" w:hAnsi="Times New Roman" w:cs="Times New Roman"/>
          <w:sz w:val="28"/>
          <w:szCs w:val="28"/>
        </w:rPr>
        <w:t>.р</w:t>
      </w:r>
      <w:proofErr w:type="gramEnd"/>
      <w:r w:rsidRPr="003E11B3">
        <w:rPr>
          <w:rFonts w:ascii="Times New Roman" w:hAnsi="Times New Roman" w:cs="Times New Roman"/>
          <w:sz w:val="28"/>
          <w:szCs w:val="28"/>
        </w:rPr>
        <w:t>ублей, что составило больше половины от общего объема поступлений (это 58,8%). По сравнению с 2016 годом объем безвозмездных поступлений уменьшился на 1 млрд. 47 млн. рублей.</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Налоговых и неналоговых доходов поступило 1 млрд. 848 млн</w:t>
      </w:r>
      <w:proofErr w:type="gramStart"/>
      <w:r w:rsidRPr="003E11B3">
        <w:rPr>
          <w:rFonts w:ascii="Times New Roman" w:hAnsi="Times New Roman" w:cs="Times New Roman"/>
          <w:sz w:val="28"/>
          <w:szCs w:val="28"/>
        </w:rPr>
        <w:t>.р</w:t>
      </w:r>
      <w:proofErr w:type="gramEnd"/>
      <w:r w:rsidRPr="003E11B3">
        <w:rPr>
          <w:rFonts w:ascii="Times New Roman" w:hAnsi="Times New Roman" w:cs="Times New Roman"/>
          <w:sz w:val="28"/>
          <w:szCs w:val="28"/>
        </w:rPr>
        <w:t>ублей, что по сравнению с 2016 годом меньше на 1,7%, или на 31 млн.рублей, это сказалось по причине оспаривания кадастровой стоимости земли и отказа застройщиков многоквартирных домов (МКД) от взятых ранее в аренду земельных участков, что отразилось на снижении арендных платежей.</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В рейтинге поступлений налоговых и неналоговых доходов бюджета, среди городских округов Республики Башкортостан, мы по-прежнему, занимаем 2 место.</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Среди администраторов поступлений доходов в бюджет городского округа наибольшая доля поступлений принадлежит Межрайонной инспекции федеральной налоговой службе России № 3  по Республике Башкортостан (МРИ ФНС России № 3 по Республике Башкортостан), что составляет 51,1 %;  43,5% поступления обеспечил Комитет по управлению собственностью Министерства земельных и имущественных отношений Республики Башкортостан по г</w:t>
      </w:r>
      <w:proofErr w:type="gramStart"/>
      <w:r w:rsidRPr="003E11B3">
        <w:rPr>
          <w:rFonts w:ascii="Times New Roman" w:hAnsi="Times New Roman" w:cs="Times New Roman"/>
          <w:sz w:val="28"/>
          <w:szCs w:val="28"/>
        </w:rPr>
        <w:t>.С</w:t>
      </w:r>
      <w:proofErr w:type="gramEnd"/>
      <w:r w:rsidRPr="003E11B3">
        <w:rPr>
          <w:rFonts w:ascii="Times New Roman" w:hAnsi="Times New Roman" w:cs="Times New Roman"/>
          <w:sz w:val="28"/>
          <w:szCs w:val="28"/>
        </w:rPr>
        <w:t>терлитамаку; 5,4 % другие администраторы. Впервые налоговые доходы бюджета превысили неналоговые. Рост обеспечен за счет налога на доходы физических лиц - поступило 508 млн</w:t>
      </w:r>
      <w:proofErr w:type="gramStart"/>
      <w:r w:rsidRPr="003E11B3">
        <w:rPr>
          <w:rFonts w:ascii="Times New Roman" w:hAnsi="Times New Roman" w:cs="Times New Roman"/>
          <w:sz w:val="28"/>
          <w:szCs w:val="28"/>
        </w:rPr>
        <w:t>.р</w:t>
      </w:r>
      <w:proofErr w:type="gramEnd"/>
      <w:r w:rsidRPr="003E11B3">
        <w:rPr>
          <w:rFonts w:ascii="Times New Roman" w:hAnsi="Times New Roman" w:cs="Times New Roman"/>
          <w:sz w:val="28"/>
          <w:szCs w:val="28"/>
        </w:rPr>
        <w:t xml:space="preserve">ублей с ростом 21 млн.рублей или 4,3 %; рост налога на имущество физических лиц составил 39,8 млн. руб. или в 2,3 раза (по итогам 2017 года поступила сумма 69,7 млн. руб.). На 10 % или 12,5 млн. руб. по сравнению с 2016 годом выросли поступления от земельного налога. </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В 2017 году уменьшился объем неналоговых поступлений по сравнению с 2016 годом на 97,8 млн. руб. или 9,9%. Данное снижение обусловлено уменьшением доходов, получаемых в виде арендной платы за земельные участки и имущество. Доходов от продажи материальных и нематериальных активов в 2017 году поступило на 27% или на 82,3 млн. рублей меньше чем в 2016, это произошло за счет уменьшения количества объектов для реализации и отсутствием заявок на участие в аукционах.</w:t>
      </w:r>
    </w:p>
    <w:p w:rsidR="00C603BC" w:rsidRPr="003E11B3" w:rsidRDefault="00C603BC" w:rsidP="003E11B3">
      <w:pPr>
        <w:spacing w:after="0" w:line="240" w:lineRule="auto"/>
        <w:ind w:firstLine="708"/>
        <w:jc w:val="both"/>
        <w:rPr>
          <w:rFonts w:ascii="Times New Roman" w:hAnsi="Times New Roman" w:cs="Times New Roman"/>
          <w:sz w:val="28"/>
          <w:szCs w:val="28"/>
        </w:rPr>
      </w:pPr>
      <w:proofErr w:type="gramStart"/>
      <w:r w:rsidRPr="003E11B3">
        <w:rPr>
          <w:rFonts w:ascii="Times New Roman" w:hAnsi="Times New Roman" w:cs="Times New Roman"/>
          <w:sz w:val="28"/>
          <w:szCs w:val="28"/>
        </w:rPr>
        <w:t>Отдельные источники неналоговых доходов обеспечили рост по сравнению с 2016 годом, основным из которых являются штрафные санкции и возмещение ущерба.</w:t>
      </w:r>
      <w:proofErr w:type="gramEnd"/>
      <w:r w:rsidRPr="003E11B3">
        <w:rPr>
          <w:rFonts w:ascii="Times New Roman" w:hAnsi="Times New Roman" w:cs="Times New Roman"/>
          <w:sz w:val="28"/>
          <w:szCs w:val="28"/>
        </w:rPr>
        <w:t xml:space="preserve"> Рост составил 25% или 4,8 млн. руб.</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 xml:space="preserve">Таким </w:t>
      </w:r>
      <w:proofErr w:type="gramStart"/>
      <w:r w:rsidRPr="003E11B3">
        <w:rPr>
          <w:rFonts w:ascii="Times New Roman" w:hAnsi="Times New Roman" w:cs="Times New Roman"/>
          <w:sz w:val="28"/>
          <w:szCs w:val="28"/>
        </w:rPr>
        <w:t>образом</w:t>
      </w:r>
      <w:proofErr w:type="gramEnd"/>
      <w:r w:rsidRPr="003E11B3">
        <w:rPr>
          <w:rFonts w:ascii="Times New Roman" w:hAnsi="Times New Roman" w:cs="Times New Roman"/>
          <w:sz w:val="28"/>
          <w:szCs w:val="28"/>
        </w:rPr>
        <w:t xml:space="preserve"> в налоговых и неналоговых доходах бюджета города все большую роль играют именно налоговые поступления, а также средства, </w:t>
      </w:r>
      <w:r w:rsidRPr="003E11B3">
        <w:rPr>
          <w:rFonts w:ascii="Times New Roman" w:hAnsi="Times New Roman" w:cs="Times New Roman"/>
          <w:sz w:val="28"/>
          <w:szCs w:val="28"/>
        </w:rPr>
        <w:lastRenderedPageBreak/>
        <w:t>поступающие в виде штрафов и возмещения ущерба. Доля доходов от использования и продажи имущества по сравнению с 2016 годом снизилась на 6%.</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Совместно с Межрайонной инспекцией федеральной налоговой службой России № 3 по Республике Башкортостан в 2017 году проведен аудит налоговых льгот и пониженных ставок по местным налогам. Разработаны и внесены изменения в решение «Об установлении земельного налога» и в решение «Об установлении налога на имущество физических лиц». Кроме того, большое внимание уделяется вопросам налоговой грамотности населения, разъяснительной работе об уплате имущественных налогов, взысканию просроченной задолженности.</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 xml:space="preserve">В отчетном году велась работа по сокращению недоимки. Проведено 24 заседания комиссии по работе с юридическими и физическими лицами по сокращению задолженности в местный бюджет и внебюджетные фонды, были приглашены 121 представитель организаций и индивидуальных предпринимателей города. В результате принятых мер поступило налоговых и неналоговых доходов около 39 млн. рублей. </w:t>
      </w:r>
    </w:p>
    <w:p w:rsidR="00C603BC" w:rsidRPr="003E11B3" w:rsidRDefault="00C603BC" w:rsidP="003E11B3">
      <w:pPr>
        <w:spacing w:after="0" w:line="240" w:lineRule="auto"/>
        <w:ind w:firstLine="708"/>
        <w:jc w:val="both"/>
        <w:rPr>
          <w:rFonts w:ascii="Times New Roman" w:hAnsi="Times New Roman" w:cs="Times New Roman"/>
          <w:sz w:val="28"/>
          <w:szCs w:val="28"/>
        </w:rPr>
      </w:pPr>
      <w:proofErr w:type="gramStart"/>
      <w:r w:rsidRPr="003E11B3">
        <w:rPr>
          <w:rFonts w:ascii="Times New Roman" w:hAnsi="Times New Roman" w:cs="Times New Roman"/>
          <w:sz w:val="28"/>
          <w:szCs w:val="28"/>
        </w:rPr>
        <w:t>Ежедневный мониторинг налоговых и неналоговых поступлений местного бюджета, проводимый работниками финансового управления, оперативное взаимодействие с администраторами поступлений в местный бюджет, управлением федерального казначейства, структурными подразделениями администрации городского округа позволили своевременно реагировать на динамику поступлений в течение года и принимать эффективные меры по мобилизации доходов в бюджет и эффективному использованию бюджетных средств.</w:t>
      </w:r>
      <w:proofErr w:type="gramEnd"/>
    </w:p>
    <w:p w:rsidR="00C603BC" w:rsidRPr="003E11B3" w:rsidRDefault="00C603BC" w:rsidP="003E11B3">
      <w:pPr>
        <w:spacing w:after="0" w:line="240" w:lineRule="auto"/>
        <w:ind w:firstLine="709"/>
        <w:jc w:val="both"/>
        <w:rPr>
          <w:rFonts w:ascii="Times New Roman" w:hAnsi="Times New Roman" w:cs="Times New Roman"/>
          <w:color w:val="000000" w:themeColor="text1"/>
          <w:sz w:val="28"/>
          <w:szCs w:val="28"/>
        </w:rPr>
      </w:pPr>
      <w:r w:rsidRPr="003E11B3">
        <w:rPr>
          <w:rFonts w:ascii="Times New Roman" w:hAnsi="Times New Roman" w:cs="Times New Roman"/>
          <w:color w:val="000000" w:themeColor="text1"/>
          <w:sz w:val="28"/>
          <w:szCs w:val="28"/>
        </w:rPr>
        <w:t xml:space="preserve">Наряду с работой по доходному потенциалу на всех этапах составления и исполнения бюджета проводится и тщательная инвентаризация расходных полномочий. </w:t>
      </w:r>
    </w:p>
    <w:p w:rsidR="00C603BC" w:rsidRPr="003E11B3" w:rsidRDefault="00C603BC" w:rsidP="003E11B3">
      <w:pPr>
        <w:spacing w:after="0" w:line="240" w:lineRule="auto"/>
        <w:ind w:firstLine="709"/>
        <w:jc w:val="both"/>
        <w:rPr>
          <w:rFonts w:ascii="Times New Roman" w:hAnsi="Times New Roman" w:cs="Times New Roman"/>
          <w:color w:val="000000" w:themeColor="text1"/>
          <w:sz w:val="28"/>
          <w:szCs w:val="28"/>
        </w:rPr>
      </w:pPr>
      <w:r w:rsidRPr="003E11B3">
        <w:rPr>
          <w:rFonts w:ascii="Times New Roman" w:hAnsi="Times New Roman" w:cs="Times New Roman"/>
          <w:color w:val="000000" w:themeColor="text1"/>
          <w:sz w:val="28"/>
          <w:szCs w:val="28"/>
        </w:rPr>
        <w:t xml:space="preserve">Пристальное внимание уделяется правовым основаниям возникновения и осуществления расходов. Рассчитывается он на основе данных реестров расходных обязательств, формат и требования </w:t>
      </w:r>
      <w:r w:rsidRPr="003E11B3">
        <w:rPr>
          <w:rFonts w:ascii="Times New Roman" w:hAnsi="Times New Roman" w:cs="Times New Roman"/>
          <w:color w:val="000000" w:themeColor="text1"/>
          <w:sz w:val="28"/>
          <w:szCs w:val="28"/>
        </w:rPr>
        <w:br/>
        <w:t>к которым ежегодно расширяются.</w:t>
      </w:r>
    </w:p>
    <w:p w:rsidR="00C603BC" w:rsidRPr="003E11B3" w:rsidRDefault="00C603BC" w:rsidP="003E11B3">
      <w:pPr>
        <w:spacing w:after="0" w:line="240" w:lineRule="auto"/>
        <w:ind w:firstLine="720"/>
        <w:jc w:val="both"/>
        <w:rPr>
          <w:rFonts w:ascii="Times New Roman" w:hAnsi="Times New Roman" w:cs="Times New Roman"/>
          <w:color w:val="000000"/>
          <w:sz w:val="28"/>
          <w:szCs w:val="28"/>
        </w:rPr>
      </w:pPr>
      <w:r w:rsidRPr="003E11B3">
        <w:rPr>
          <w:rFonts w:ascii="Times New Roman" w:hAnsi="Times New Roman" w:cs="Times New Roman"/>
          <w:color w:val="000000"/>
          <w:sz w:val="28"/>
          <w:szCs w:val="28"/>
        </w:rPr>
        <w:t>Одновременно в прошлом году продолжилась работа по повышению эффективности управления бюджетными расходами. Постановлением администрации утвержден План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округу.</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Общий экономический эффект от реализации мероприятий «дорожной карты» на 2017 год был запланирован на уровне 218 млн. рублей.</w:t>
      </w:r>
    </w:p>
    <w:p w:rsidR="00C603BC" w:rsidRPr="003E11B3" w:rsidRDefault="00C603BC" w:rsidP="003E11B3">
      <w:pPr>
        <w:spacing w:after="0" w:line="240" w:lineRule="auto"/>
        <w:ind w:firstLine="709"/>
        <w:jc w:val="both"/>
        <w:rPr>
          <w:rFonts w:ascii="Times New Roman" w:hAnsi="Times New Roman" w:cs="Times New Roman"/>
          <w:i/>
          <w:noProof/>
          <w:sz w:val="28"/>
          <w:szCs w:val="28"/>
        </w:rPr>
      </w:pPr>
      <w:r w:rsidRPr="003E11B3">
        <w:rPr>
          <w:rFonts w:ascii="Times New Roman" w:hAnsi="Times New Roman" w:cs="Times New Roman"/>
          <w:sz w:val="28"/>
          <w:szCs w:val="28"/>
        </w:rPr>
        <w:t>По итогам 2017 года «дорожная карта» исполнена</w:t>
      </w:r>
      <w:r w:rsidRPr="003E11B3">
        <w:rPr>
          <w:rFonts w:ascii="Times New Roman" w:hAnsi="Times New Roman" w:cs="Times New Roman"/>
          <w:sz w:val="28"/>
          <w:szCs w:val="28"/>
        </w:rPr>
        <w:br/>
        <w:t>на 238 млн</w:t>
      </w:r>
      <w:proofErr w:type="gramStart"/>
      <w:r w:rsidRPr="003E11B3">
        <w:rPr>
          <w:rFonts w:ascii="Times New Roman" w:hAnsi="Times New Roman" w:cs="Times New Roman"/>
          <w:sz w:val="28"/>
          <w:szCs w:val="28"/>
        </w:rPr>
        <w:t>.р</w:t>
      </w:r>
      <w:proofErr w:type="gramEnd"/>
      <w:r w:rsidRPr="003E11B3">
        <w:rPr>
          <w:rFonts w:ascii="Times New Roman" w:hAnsi="Times New Roman" w:cs="Times New Roman"/>
          <w:sz w:val="28"/>
          <w:szCs w:val="28"/>
        </w:rPr>
        <w:t>ублей или на 109% от утвержденного годового плана, в том числе по мероприятиям, направленным на рост доходов бюджета на 95% (т.е. на 72 млн. рублей) и по мероприятиям, носящим оптимизационный характер на 116 % (т.н. на 166 млн. рублей).</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В рамках «антикризисного плана» Министерством финансов Республики была организована работа по актуализации «дорожных карт» до 2020 года. Нами «дорожная карта» актуализирована в установленный срок.</w:t>
      </w:r>
    </w:p>
    <w:p w:rsidR="00C603BC" w:rsidRPr="003E11B3" w:rsidRDefault="00C603BC" w:rsidP="003E11B3">
      <w:pPr>
        <w:tabs>
          <w:tab w:val="left" w:pos="5220"/>
        </w:tabs>
        <w:spacing w:after="0" w:line="240" w:lineRule="auto"/>
        <w:ind w:firstLine="708"/>
        <w:jc w:val="both"/>
        <w:rPr>
          <w:rFonts w:ascii="Times New Roman" w:hAnsi="Times New Roman" w:cs="Times New Roman"/>
          <w:sz w:val="28"/>
          <w:szCs w:val="28"/>
        </w:rPr>
      </w:pPr>
      <w:proofErr w:type="gramStart"/>
      <w:r w:rsidRPr="003E11B3">
        <w:rPr>
          <w:rFonts w:ascii="Times New Roman" w:hAnsi="Times New Roman" w:cs="Times New Roman"/>
          <w:sz w:val="28"/>
          <w:szCs w:val="28"/>
        </w:rPr>
        <w:lastRenderedPageBreak/>
        <w:t>Начиная с декабря 2016 года в республике ведется</w:t>
      </w:r>
      <w:proofErr w:type="gramEnd"/>
      <w:r w:rsidRPr="003E11B3">
        <w:rPr>
          <w:rFonts w:ascii="Times New Roman" w:hAnsi="Times New Roman" w:cs="Times New Roman"/>
          <w:sz w:val="28"/>
          <w:szCs w:val="28"/>
        </w:rPr>
        <w:t xml:space="preserve"> работа по реализации Плана работы по развитию негосударственного сектора </w:t>
      </w:r>
      <w:r w:rsidRPr="003E11B3">
        <w:rPr>
          <w:rFonts w:ascii="Times New Roman" w:hAnsi="Times New Roman" w:cs="Times New Roman"/>
          <w:sz w:val="28"/>
          <w:szCs w:val="28"/>
        </w:rPr>
        <w:br/>
        <w:t>в социальной сфере, утвержденного Премьер-министром 30 ноября 2016 года. На уровне города также утвержден План мероприятий.</w:t>
      </w:r>
    </w:p>
    <w:p w:rsidR="00C603BC" w:rsidRPr="003E11B3" w:rsidRDefault="00C603BC" w:rsidP="003E11B3">
      <w:pPr>
        <w:tabs>
          <w:tab w:val="left" w:pos="5220"/>
        </w:tabs>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 xml:space="preserve">К оказанию услуг учреждениями бюджетной сферы активно привлекается малый бизнес. Передача на </w:t>
      </w:r>
      <w:proofErr w:type="spellStart"/>
      <w:r w:rsidRPr="003E11B3">
        <w:rPr>
          <w:rFonts w:ascii="Times New Roman" w:hAnsi="Times New Roman" w:cs="Times New Roman"/>
          <w:sz w:val="28"/>
          <w:szCs w:val="28"/>
        </w:rPr>
        <w:t>аутсорсинг</w:t>
      </w:r>
      <w:proofErr w:type="spellEnd"/>
      <w:r w:rsidRPr="003E11B3">
        <w:rPr>
          <w:rFonts w:ascii="Times New Roman" w:hAnsi="Times New Roman" w:cs="Times New Roman"/>
          <w:sz w:val="28"/>
          <w:szCs w:val="28"/>
        </w:rPr>
        <w:t xml:space="preserve"> непрофильных функций бюджетных учреждений одновременно влечет создание рабочих мест в негосударственном секторе и оптимизацию структуры и численности работников бюджетной сферы. Администрация города переводит в негосударственную сферу технический персонал по уборке, обслуживанию зданий, привлекая для этого ИП, ООО. </w:t>
      </w:r>
    </w:p>
    <w:p w:rsidR="00C603BC" w:rsidRPr="003E11B3" w:rsidRDefault="00C603BC" w:rsidP="003E11B3">
      <w:pPr>
        <w:tabs>
          <w:tab w:val="left" w:pos="5220"/>
        </w:tabs>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 xml:space="preserve">По итогам 2017 года из муниципальных учреждений города выведено в негосударственный сектор 760,8 штатных единиц. </w:t>
      </w:r>
    </w:p>
    <w:p w:rsidR="00C603BC" w:rsidRPr="003E11B3" w:rsidRDefault="00C603BC" w:rsidP="003E11B3">
      <w:pPr>
        <w:tabs>
          <w:tab w:val="left" w:pos="5220"/>
        </w:tabs>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В целях компенсации дополнительных расходов, связанных с реализацией мероприятий по развитию негосударственного сектора в социальной сфере, в 2017 году бюджету городского округа оказана финансовая помощь в сумме 7,6 млн. рублей.</w:t>
      </w:r>
    </w:p>
    <w:p w:rsidR="00C603BC" w:rsidRPr="003E11B3" w:rsidRDefault="00C603BC" w:rsidP="003E11B3">
      <w:pPr>
        <w:autoSpaceDE w:val="0"/>
        <w:autoSpaceDN w:val="0"/>
        <w:adjustRightInd w:val="0"/>
        <w:spacing w:after="0" w:line="240" w:lineRule="auto"/>
        <w:ind w:firstLine="709"/>
        <w:jc w:val="both"/>
        <w:rPr>
          <w:rFonts w:ascii="Times New Roman" w:hAnsi="Times New Roman" w:cs="Times New Roman"/>
          <w:bCs/>
          <w:sz w:val="28"/>
          <w:szCs w:val="28"/>
        </w:rPr>
      </w:pPr>
      <w:r w:rsidRPr="003E11B3">
        <w:rPr>
          <w:rFonts w:ascii="Times New Roman" w:hAnsi="Times New Roman" w:cs="Times New Roman"/>
          <w:color w:val="000000"/>
          <w:sz w:val="28"/>
          <w:szCs w:val="28"/>
        </w:rPr>
        <w:t>Продолжается работа по повышению операционной эффективности расходования бюджетных средств.</w:t>
      </w:r>
    </w:p>
    <w:p w:rsidR="00C603BC" w:rsidRPr="003E11B3" w:rsidRDefault="00C603BC" w:rsidP="003E11B3">
      <w:pPr>
        <w:autoSpaceDE w:val="0"/>
        <w:autoSpaceDN w:val="0"/>
        <w:adjustRightInd w:val="0"/>
        <w:spacing w:after="0" w:line="240" w:lineRule="auto"/>
        <w:ind w:firstLine="709"/>
        <w:jc w:val="both"/>
        <w:rPr>
          <w:rFonts w:ascii="Times New Roman" w:hAnsi="Times New Roman" w:cs="Times New Roman"/>
          <w:bCs/>
          <w:sz w:val="28"/>
          <w:szCs w:val="28"/>
        </w:rPr>
      </w:pPr>
      <w:r w:rsidRPr="003E11B3">
        <w:rPr>
          <w:rFonts w:ascii="Times New Roman" w:hAnsi="Times New Roman" w:cs="Times New Roman"/>
          <w:bCs/>
          <w:sz w:val="28"/>
          <w:szCs w:val="28"/>
        </w:rPr>
        <w:t xml:space="preserve">С января 2017 года финансовые органы приступили к выполнению новых полномочий по контролю на соответствие закупок объему финансового обеспечения.  </w:t>
      </w:r>
    </w:p>
    <w:p w:rsidR="00C603BC" w:rsidRPr="003E11B3" w:rsidRDefault="00C603BC" w:rsidP="003E11B3">
      <w:pPr>
        <w:autoSpaceDE w:val="0"/>
        <w:autoSpaceDN w:val="0"/>
        <w:adjustRightInd w:val="0"/>
        <w:spacing w:after="0" w:line="240" w:lineRule="auto"/>
        <w:ind w:firstLine="709"/>
        <w:jc w:val="both"/>
        <w:rPr>
          <w:rFonts w:ascii="Times New Roman" w:hAnsi="Times New Roman" w:cs="Times New Roman"/>
          <w:bCs/>
          <w:sz w:val="28"/>
          <w:szCs w:val="28"/>
        </w:rPr>
      </w:pPr>
      <w:r w:rsidRPr="003E11B3">
        <w:rPr>
          <w:rFonts w:ascii="Times New Roman" w:hAnsi="Times New Roman" w:cs="Times New Roman"/>
          <w:bCs/>
          <w:sz w:val="28"/>
          <w:szCs w:val="28"/>
        </w:rPr>
        <w:t xml:space="preserve">Как вы знаете, в начале 2017 года имели место сбои и недоработки Единой информационной системы в сфере закупок (ЕИС). Затем законодательно были отложены сроки жесткого контроля </w:t>
      </w:r>
      <w:proofErr w:type="spellStart"/>
      <w:r w:rsidRPr="003E11B3">
        <w:rPr>
          <w:rFonts w:ascii="Times New Roman" w:hAnsi="Times New Roman" w:cs="Times New Roman"/>
          <w:bCs/>
          <w:sz w:val="28"/>
          <w:szCs w:val="28"/>
        </w:rPr>
        <w:t>финоргана</w:t>
      </w:r>
      <w:proofErr w:type="spellEnd"/>
      <w:r w:rsidRPr="003E11B3">
        <w:rPr>
          <w:rFonts w:ascii="Times New Roman" w:hAnsi="Times New Roman" w:cs="Times New Roman"/>
          <w:bCs/>
          <w:sz w:val="28"/>
          <w:szCs w:val="28"/>
        </w:rPr>
        <w:t xml:space="preserve">. </w:t>
      </w:r>
      <w:r w:rsidRPr="003E11B3">
        <w:rPr>
          <w:rFonts w:ascii="Times New Roman" w:hAnsi="Times New Roman" w:cs="Times New Roman"/>
          <w:bCs/>
          <w:sz w:val="28"/>
          <w:szCs w:val="28"/>
        </w:rPr>
        <w:br/>
      </w:r>
      <w:proofErr w:type="gramStart"/>
      <w:r w:rsidRPr="003E11B3">
        <w:rPr>
          <w:rFonts w:ascii="Times New Roman" w:hAnsi="Times New Roman" w:cs="Times New Roman"/>
          <w:bCs/>
          <w:sz w:val="28"/>
          <w:szCs w:val="28"/>
        </w:rPr>
        <w:t>В этой связи в настоящее время информация о закупке размещалась в Единой информационной системы в сфере закупок вне зависимости от результатов контроля.</w:t>
      </w:r>
      <w:proofErr w:type="gramEnd"/>
    </w:p>
    <w:p w:rsidR="00C603BC" w:rsidRPr="003E11B3" w:rsidRDefault="00C603BC" w:rsidP="003E11B3">
      <w:pPr>
        <w:autoSpaceDE w:val="0"/>
        <w:autoSpaceDN w:val="0"/>
        <w:adjustRightInd w:val="0"/>
        <w:spacing w:after="0" w:line="240" w:lineRule="auto"/>
        <w:ind w:firstLine="709"/>
        <w:jc w:val="both"/>
        <w:rPr>
          <w:rFonts w:ascii="Times New Roman" w:hAnsi="Times New Roman" w:cs="Times New Roman"/>
          <w:bCs/>
          <w:sz w:val="28"/>
          <w:szCs w:val="28"/>
        </w:rPr>
      </w:pPr>
      <w:r w:rsidRPr="003E11B3">
        <w:rPr>
          <w:rFonts w:ascii="Times New Roman" w:hAnsi="Times New Roman" w:cs="Times New Roman"/>
          <w:bCs/>
          <w:sz w:val="28"/>
          <w:szCs w:val="28"/>
        </w:rPr>
        <w:t xml:space="preserve">Минфин </w:t>
      </w:r>
      <w:proofErr w:type="gramStart"/>
      <w:r w:rsidRPr="003E11B3">
        <w:rPr>
          <w:rFonts w:ascii="Times New Roman" w:hAnsi="Times New Roman" w:cs="Times New Roman"/>
          <w:bCs/>
          <w:sz w:val="28"/>
          <w:szCs w:val="28"/>
        </w:rPr>
        <w:t>вел подготовительную работу к реализации данных полномочий и к началу 2017 года в республике была</w:t>
      </w:r>
      <w:proofErr w:type="gramEnd"/>
      <w:r w:rsidRPr="003E11B3">
        <w:rPr>
          <w:rFonts w:ascii="Times New Roman" w:hAnsi="Times New Roman" w:cs="Times New Roman"/>
          <w:bCs/>
          <w:sz w:val="28"/>
          <w:szCs w:val="28"/>
        </w:rPr>
        <w:t xml:space="preserve"> создана и введена в эксплуатацию Региональная информационная система в сфере закупок (РИС). Изначально Региональная информационная система в сфере закупок была рассчитана на полную интеграцию с Единой информационной системы в сфере закупок. К сожалению, в 2017 году такой функционал был недоступен. Приходилось дублировать ввод информации в двух системах. Это очень </w:t>
      </w:r>
      <w:proofErr w:type="spellStart"/>
      <w:r w:rsidRPr="003E11B3">
        <w:rPr>
          <w:rFonts w:ascii="Times New Roman" w:hAnsi="Times New Roman" w:cs="Times New Roman"/>
          <w:bCs/>
          <w:sz w:val="28"/>
          <w:szCs w:val="28"/>
        </w:rPr>
        <w:t>трудозатратный</w:t>
      </w:r>
      <w:proofErr w:type="spellEnd"/>
      <w:r w:rsidRPr="003E11B3">
        <w:rPr>
          <w:rFonts w:ascii="Times New Roman" w:hAnsi="Times New Roman" w:cs="Times New Roman"/>
          <w:bCs/>
          <w:sz w:val="28"/>
          <w:szCs w:val="28"/>
        </w:rPr>
        <w:t xml:space="preserve"> процесс, требующий «визуального» контроля.</w:t>
      </w:r>
    </w:p>
    <w:p w:rsidR="00C603BC" w:rsidRPr="003E11B3" w:rsidRDefault="00C603BC" w:rsidP="003E11B3">
      <w:pPr>
        <w:autoSpaceDE w:val="0"/>
        <w:autoSpaceDN w:val="0"/>
        <w:adjustRightInd w:val="0"/>
        <w:spacing w:after="0" w:line="240" w:lineRule="auto"/>
        <w:ind w:firstLine="709"/>
        <w:jc w:val="both"/>
        <w:rPr>
          <w:rFonts w:ascii="Times New Roman" w:hAnsi="Times New Roman" w:cs="Times New Roman"/>
          <w:bCs/>
          <w:sz w:val="28"/>
          <w:szCs w:val="28"/>
        </w:rPr>
      </w:pPr>
      <w:r w:rsidRPr="003E11B3">
        <w:rPr>
          <w:rFonts w:ascii="Times New Roman" w:hAnsi="Times New Roman" w:cs="Times New Roman"/>
          <w:bCs/>
          <w:sz w:val="28"/>
          <w:szCs w:val="28"/>
        </w:rPr>
        <w:t xml:space="preserve">Работа здесь еще не завершена. Вместе с тем уже доступна упрощенная интеграция. </w:t>
      </w:r>
      <w:proofErr w:type="gramStart"/>
      <w:r w:rsidRPr="003E11B3">
        <w:rPr>
          <w:rFonts w:ascii="Times New Roman" w:hAnsi="Times New Roman" w:cs="Times New Roman"/>
          <w:bCs/>
          <w:sz w:val="28"/>
          <w:szCs w:val="28"/>
        </w:rPr>
        <w:t>Закупочные документы передаются в Единой информационной системы в сфере закупок в форме проектов.</w:t>
      </w:r>
      <w:proofErr w:type="gramEnd"/>
      <w:r w:rsidRPr="003E11B3">
        <w:rPr>
          <w:rFonts w:ascii="Times New Roman" w:hAnsi="Times New Roman" w:cs="Times New Roman"/>
          <w:bCs/>
          <w:sz w:val="28"/>
          <w:szCs w:val="28"/>
        </w:rPr>
        <w:t xml:space="preserve"> Это позволяет 17 заказчикам на нашем уровне однократно вводить информацию, существенно сократив трудозатраты.</w:t>
      </w:r>
    </w:p>
    <w:p w:rsidR="00C603BC" w:rsidRPr="003E11B3" w:rsidRDefault="00C603BC" w:rsidP="003E11B3">
      <w:pPr>
        <w:autoSpaceDE w:val="0"/>
        <w:autoSpaceDN w:val="0"/>
        <w:adjustRightInd w:val="0"/>
        <w:spacing w:after="0" w:line="240" w:lineRule="auto"/>
        <w:ind w:firstLine="709"/>
        <w:jc w:val="both"/>
        <w:rPr>
          <w:rFonts w:ascii="Times New Roman" w:hAnsi="Times New Roman" w:cs="Times New Roman"/>
          <w:bCs/>
          <w:sz w:val="28"/>
          <w:szCs w:val="28"/>
        </w:rPr>
      </w:pPr>
      <w:r w:rsidRPr="003E11B3">
        <w:rPr>
          <w:rFonts w:ascii="Times New Roman" w:hAnsi="Times New Roman" w:cs="Times New Roman"/>
          <w:bCs/>
          <w:sz w:val="28"/>
          <w:szCs w:val="28"/>
        </w:rPr>
        <w:t xml:space="preserve">За истекший год в рамках полномочий по контролю на финансовое обеспечение финансовым управлением рассмотрено </w:t>
      </w:r>
      <w:r w:rsidRPr="003E11B3">
        <w:rPr>
          <w:rFonts w:ascii="Times New Roman" w:hAnsi="Times New Roman" w:cs="Times New Roman"/>
          <w:bCs/>
          <w:sz w:val="28"/>
          <w:szCs w:val="28"/>
        </w:rPr>
        <w:br/>
        <w:t>2 397 закупочных документов. При этом в каждом десятом документе выявлены нарушения и отказано в санкционировании.</w:t>
      </w:r>
    </w:p>
    <w:p w:rsidR="00C603BC" w:rsidRPr="003E11B3" w:rsidRDefault="00C603BC" w:rsidP="003E11B3">
      <w:pPr>
        <w:autoSpaceDE w:val="0"/>
        <w:autoSpaceDN w:val="0"/>
        <w:adjustRightInd w:val="0"/>
        <w:spacing w:after="0" w:line="240" w:lineRule="auto"/>
        <w:ind w:firstLine="709"/>
        <w:jc w:val="both"/>
        <w:rPr>
          <w:rFonts w:ascii="Times New Roman" w:hAnsi="Times New Roman" w:cs="Times New Roman"/>
          <w:bCs/>
          <w:sz w:val="28"/>
          <w:szCs w:val="28"/>
        </w:rPr>
      </w:pPr>
      <w:r w:rsidRPr="003E11B3">
        <w:rPr>
          <w:rFonts w:ascii="Times New Roman" w:hAnsi="Times New Roman" w:cs="Times New Roman"/>
          <w:bCs/>
          <w:sz w:val="28"/>
          <w:szCs w:val="28"/>
        </w:rPr>
        <w:lastRenderedPageBreak/>
        <w:t>Муниципальными заказчиками в 2017 году были объявлены конкурсные процедуры на общую сумму 592,3 млн</w:t>
      </w:r>
      <w:proofErr w:type="gramStart"/>
      <w:r w:rsidRPr="003E11B3">
        <w:rPr>
          <w:rFonts w:ascii="Times New Roman" w:hAnsi="Times New Roman" w:cs="Times New Roman"/>
          <w:bCs/>
          <w:sz w:val="28"/>
          <w:szCs w:val="28"/>
        </w:rPr>
        <w:t>.р</w:t>
      </w:r>
      <w:proofErr w:type="gramEnd"/>
      <w:r w:rsidRPr="003E11B3">
        <w:rPr>
          <w:rFonts w:ascii="Times New Roman" w:hAnsi="Times New Roman" w:cs="Times New Roman"/>
          <w:bCs/>
          <w:sz w:val="28"/>
          <w:szCs w:val="28"/>
        </w:rPr>
        <w:t>ублей. Экономия по конкурсным процедурам составила 225,7 млн</w:t>
      </w:r>
      <w:proofErr w:type="gramStart"/>
      <w:r w:rsidRPr="003E11B3">
        <w:rPr>
          <w:rFonts w:ascii="Times New Roman" w:hAnsi="Times New Roman" w:cs="Times New Roman"/>
          <w:bCs/>
          <w:sz w:val="28"/>
          <w:szCs w:val="28"/>
        </w:rPr>
        <w:t>.р</w:t>
      </w:r>
      <w:proofErr w:type="gramEnd"/>
      <w:r w:rsidRPr="003E11B3">
        <w:rPr>
          <w:rFonts w:ascii="Times New Roman" w:hAnsi="Times New Roman" w:cs="Times New Roman"/>
          <w:bCs/>
          <w:sz w:val="28"/>
          <w:szCs w:val="28"/>
        </w:rPr>
        <w:t>ублей, или 38,1%.</w:t>
      </w:r>
    </w:p>
    <w:p w:rsidR="00C603BC" w:rsidRPr="003E11B3" w:rsidRDefault="00C603BC" w:rsidP="003E11B3">
      <w:pPr>
        <w:tabs>
          <w:tab w:val="left" w:pos="0"/>
        </w:tabs>
        <w:spacing w:after="0" w:line="240" w:lineRule="auto"/>
        <w:ind w:firstLine="709"/>
        <w:contextualSpacing/>
        <w:jc w:val="both"/>
        <w:rPr>
          <w:rFonts w:ascii="Times New Roman" w:hAnsi="Times New Roman" w:cs="Times New Roman"/>
          <w:sz w:val="28"/>
          <w:szCs w:val="28"/>
        </w:rPr>
      </w:pPr>
      <w:r w:rsidRPr="003E11B3">
        <w:rPr>
          <w:rFonts w:ascii="Times New Roman" w:hAnsi="Times New Roman" w:cs="Times New Roman"/>
          <w:sz w:val="28"/>
          <w:szCs w:val="28"/>
        </w:rPr>
        <w:t xml:space="preserve">Постановка на учет бюджетных обязательств и внедрение контроля </w:t>
      </w:r>
      <w:proofErr w:type="spellStart"/>
      <w:r w:rsidRPr="003E11B3">
        <w:rPr>
          <w:rFonts w:ascii="Times New Roman" w:hAnsi="Times New Roman" w:cs="Times New Roman"/>
          <w:sz w:val="28"/>
          <w:szCs w:val="28"/>
        </w:rPr>
        <w:t>финоргана</w:t>
      </w:r>
      <w:proofErr w:type="spellEnd"/>
      <w:r w:rsidRPr="003E11B3">
        <w:rPr>
          <w:rFonts w:ascii="Times New Roman" w:hAnsi="Times New Roman" w:cs="Times New Roman"/>
          <w:sz w:val="28"/>
          <w:szCs w:val="28"/>
        </w:rPr>
        <w:t xml:space="preserve"> на этапе закупки направлены на исключение принятия обязательств, не обеспеченных лимитами, и как следствие – на сокращение предъявляемых исполнительных документов.</w:t>
      </w:r>
    </w:p>
    <w:p w:rsidR="00C603BC" w:rsidRPr="003E11B3" w:rsidRDefault="00C603BC" w:rsidP="003E11B3">
      <w:pPr>
        <w:tabs>
          <w:tab w:val="left" w:pos="0"/>
        </w:tabs>
        <w:spacing w:after="0" w:line="240" w:lineRule="auto"/>
        <w:ind w:firstLine="709"/>
        <w:contextualSpacing/>
        <w:jc w:val="both"/>
        <w:rPr>
          <w:rFonts w:ascii="Times New Roman" w:hAnsi="Times New Roman" w:cs="Times New Roman"/>
          <w:sz w:val="28"/>
          <w:szCs w:val="28"/>
        </w:rPr>
      </w:pPr>
      <w:r w:rsidRPr="003E11B3">
        <w:rPr>
          <w:rFonts w:ascii="Times New Roman" w:hAnsi="Times New Roman" w:cs="Times New Roman"/>
          <w:sz w:val="28"/>
          <w:szCs w:val="28"/>
        </w:rPr>
        <w:t xml:space="preserve">В 2017 году в целом по городу исполнены требования </w:t>
      </w:r>
      <w:r w:rsidRPr="003E11B3">
        <w:rPr>
          <w:rFonts w:ascii="Times New Roman" w:hAnsi="Times New Roman" w:cs="Times New Roman"/>
          <w:sz w:val="28"/>
          <w:szCs w:val="28"/>
        </w:rPr>
        <w:br/>
        <w:t>по 81-му  исполнительному документу на сумму 16 млн. рублей, что значительно выше уровня 2016 года (на 6,5 млн. рублей).</w:t>
      </w:r>
    </w:p>
    <w:p w:rsidR="00C603BC" w:rsidRPr="003E11B3" w:rsidRDefault="00C603BC" w:rsidP="003E11B3">
      <w:pPr>
        <w:spacing w:after="0" w:line="240" w:lineRule="auto"/>
        <w:ind w:firstLine="709"/>
        <w:jc w:val="both"/>
        <w:rPr>
          <w:rFonts w:ascii="Times New Roman" w:hAnsi="Times New Roman" w:cs="Times New Roman"/>
          <w:noProof/>
          <w:sz w:val="28"/>
          <w:szCs w:val="28"/>
        </w:rPr>
      </w:pPr>
      <w:r w:rsidRPr="003E11B3">
        <w:rPr>
          <w:rFonts w:ascii="Times New Roman" w:hAnsi="Times New Roman" w:cs="Times New Roman"/>
          <w:noProof/>
          <w:sz w:val="28"/>
          <w:szCs w:val="28"/>
        </w:rPr>
        <w:t>Следует отметить, что в первую очередь осуществляется исполнение исполнительных документов, что приводит к отвлечению бюджетных средств, запланированных на исполнение текущих обязательств. А в случае отсутствия средств блокируется деятельность должников путем приостановления операций.</w:t>
      </w:r>
    </w:p>
    <w:p w:rsidR="00C603BC" w:rsidRPr="003E11B3" w:rsidRDefault="00C603BC" w:rsidP="003E11B3">
      <w:pPr>
        <w:spacing w:after="0" w:line="240" w:lineRule="auto"/>
        <w:ind w:firstLine="709"/>
        <w:jc w:val="both"/>
        <w:rPr>
          <w:rFonts w:ascii="Times New Roman" w:hAnsi="Times New Roman" w:cs="Times New Roman"/>
          <w:noProof/>
          <w:sz w:val="28"/>
          <w:szCs w:val="28"/>
        </w:rPr>
      </w:pPr>
      <w:r w:rsidRPr="003E11B3">
        <w:rPr>
          <w:rFonts w:ascii="Times New Roman" w:hAnsi="Times New Roman" w:cs="Times New Roman"/>
          <w:noProof/>
          <w:sz w:val="28"/>
          <w:szCs w:val="28"/>
        </w:rPr>
        <w:t>В этой связи, распорядителям средств местного бюджета необходимо проводить работу по недопущению возникновения судебных решений.</w:t>
      </w:r>
    </w:p>
    <w:p w:rsidR="00C603BC" w:rsidRPr="003E11B3" w:rsidRDefault="00C603BC" w:rsidP="003E11B3">
      <w:pPr>
        <w:widowControl w:val="0"/>
        <w:spacing w:after="0" w:line="240" w:lineRule="auto"/>
        <w:ind w:firstLine="709"/>
        <w:jc w:val="both"/>
        <w:rPr>
          <w:rFonts w:ascii="Times New Roman" w:hAnsi="Times New Roman" w:cs="Times New Roman"/>
          <w:color w:val="000000"/>
          <w:sz w:val="28"/>
          <w:szCs w:val="28"/>
        </w:rPr>
      </w:pPr>
      <w:r w:rsidRPr="003E11B3">
        <w:rPr>
          <w:rFonts w:ascii="Times New Roman" w:hAnsi="Times New Roman" w:cs="Times New Roman"/>
          <w:sz w:val="28"/>
          <w:szCs w:val="28"/>
        </w:rPr>
        <w:t xml:space="preserve">Эффективность бюджетных расходов во многом зависит также от результативной работы органов внутреннего муниципального финансового  контроля. </w:t>
      </w:r>
      <w:r w:rsidRPr="003E11B3">
        <w:rPr>
          <w:rFonts w:ascii="Times New Roman" w:hAnsi="Times New Roman" w:cs="Times New Roman"/>
          <w:color w:val="000000"/>
          <w:sz w:val="28"/>
          <w:szCs w:val="28"/>
        </w:rPr>
        <w:t xml:space="preserve">В рамках исполнения двух контрольных полномочий Финансовым управлением проведено 34 контрольных мероприятия по внутреннему муниципальному </w:t>
      </w:r>
      <w:proofErr w:type="spellStart"/>
      <w:r w:rsidRPr="003E11B3">
        <w:rPr>
          <w:rFonts w:ascii="Times New Roman" w:hAnsi="Times New Roman" w:cs="Times New Roman"/>
          <w:color w:val="000000"/>
          <w:sz w:val="28"/>
          <w:szCs w:val="28"/>
        </w:rPr>
        <w:t>финконтролю</w:t>
      </w:r>
      <w:proofErr w:type="spellEnd"/>
      <w:r w:rsidRPr="003E11B3">
        <w:rPr>
          <w:rFonts w:ascii="Times New Roman" w:hAnsi="Times New Roman" w:cs="Times New Roman"/>
          <w:color w:val="000000"/>
          <w:sz w:val="28"/>
          <w:szCs w:val="28"/>
        </w:rPr>
        <w:t xml:space="preserve"> и контролю в сфере закупок. </w:t>
      </w:r>
    </w:p>
    <w:p w:rsidR="00C603BC" w:rsidRPr="003E11B3" w:rsidRDefault="00C603BC" w:rsidP="003E11B3">
      <w:pPr>
        <w:widowControl w:val="0"/>
        <w:spacing w:after="0" w:line="240" w:lineRule="auto"/>
        <w:ind w:firstLine="709"/>
        <w:jc w:val="both"/>
        <w:rPr>
          <w:rFonts w:ascii="Times New Roman" w:hAnsi="Times New Roman" w:cs="Times New Roman"/>
          <w:color w:val="000000"/>
          <w:sz w:val="28"/>
          <w:szCs w:val="28"/>
        </w:rPr>
      </w:pPr>
      <w:r w:rsidRPr="003E11B3">
        <w:rPr>
          <w:rFonts w:ascii="Times New Roman" w:hAnsi="Times New Roman" w:cs="Times New Roman"/>
          <w:color w:val="000000"/>
          <w:sz w:val="28"/>
          <w:szCs w:val="28"/>
        </w:rPr>
        <w:t>При организации контроля мы переходим от традиционных проверок целевого использования к контролю за результативным и экономически оправданным использованием бюджетных средств. Такой подход позволяет проанализировать состояние финансово-бюджетной дисциплины, выявить причины нарушений. По итогам проверки даются предложения и рекомендации не только по устранению нарушений, но и по их предотвращению.</w:t>
      </w:r>
    </w:p>
    <w:p w:rsidR="00C603BC" w:rsidRPr="003E11B3" w:rsidRDefault="00C603BC" w:rsidP="003E11B3">
      <w:pPr>
        <w:widowControl w:val="0"/>
        <w:spacing w:after="0" w:line="240" w:lineRule="auto"/>
        <w:ind w:firstLine="709"/>
        <w:jc w:val="both"/>
        <w:rPr>
          <w:rFonts w:ascii="Times New Roman" w:hAnsi="Times New Roman" w:cs="Times New Roman"/>
          <w:color w:val="000000"/>
          <w:sz w:val="28"/>
          <w:szCs w:val="28"/>
        </w:rPr>
      </w:pPr>
      <w:r w:rsidRPr="003E11B3">
        <w:rPr>
          <w:rFonts w:ascii="Times New Roman" w:hAnsi="Times New Roman" w:cs="Times New Roman"/>
          <w:color w:val="000000"/>
          <w:sz w:val="28"/>
          <w:szCs w:val="28"/>
        </w:rPr>
        <w:t>Считаю, надо более требовательно относиться к результатам проверок, вовремя реагировать и принимать меры. Тогда и окончательный результат будет лучше.</w:t>
      </w:r>
    </w:p>
    <w:p w:rsidR="00C603BC" w:rsidRPr="003E11B3" w:rsidRDefault="00C603BC" w:rsidP="003E11B3">
      <w:pPr>
        <w:tabs>
          <w:tab w:val="left" w:pos="5220"/>
        </w:tabs>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Для обмена опытом организации работы по исполнению контрольных полномочий сотрудники Финансового управления участвуют в Рабочих группах по вопросам совершенствования внутреннего муниципального финансового контроля при Министерстве финансов  Республики Башкортостан.</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 xml:space="preserve">В 2017 году продолжена работа по совершенствованию структуры </w:t>
      </w:r>
      <w:r w:rsidRPr="003E11B3">
        <w:rPr>
          <w:rFonts w:ascii="Times New Roman" w:hAnsi="Times New Roman" w:cs="Times New Roman"/>
          <w:sz w:val="28"/>
          <w:szCs w:val="28"/>
        </w:rPr>
        <w:br/>
        <w:t xml:space="preserve">и содержания муниципальных программ, </w:t>
      </w:r>
      <w:r w:rsidRPr="003E11B3">
        <w:rPr>
          <w:rFonts w:ascii="Times New Roman" w:hAnsi="Times New Roman" w:cs="Times New Roman"/>
          <w:spacing w:val="-2"/>
          <w:sz w:val="28"/>
          <w:szCs w:val="28"/>
        </w:rPr>
        <w:t>актуализации их ресурсного обеспечения.</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Объем финансового обеспечения программ в отчетном году составил 4 млрд. 36 млн</w:t>
      </w:r>
      <w:proofErr w:type="gramStart"/>
      <w:r w:rsidRPr="003E11B3">
        <w:rPr>
          <w:rFonts w:ascii="Times New Roman" w:hAnsi="Times New Roman" w:cs="Times New Roman"/>
          <w:sz w:val="28"/>
          <w:szCs w:val="28"/>
        </w:rPr>
        <w:t>.р</w:t>
      </w:r>
      <w:proofErr w:type="gramEnd"/>
      <w:r w:rsidRPr="003E11B3">
        <w:rPr>
          <w:rFonts w:ascii="Times New Roman" w:hAnsi="Times New Roman" w:cs="Times New Roman"/>
          <w:sz w:val="28"/>
          <w:szCs w:val="28"/>
        </w:rPr>
        <w:t>ублей, со снижением к уровню 2016 года на 13 %.</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В целом, доля программных расходов местного бюджета в 2017 году достигла 91,6 % (в 2016 году составляла 96,8 %).</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 xml:space="preserve">Отмечу, что в текущем году финансирование </w:t>
      </w:r>
      <w:proofErr w:type="gramStart"/>
      <w:r w:rsidRPr="003E11B3">
        <w:rPr>
          <w:rFonts w:ascii="Times New Roman" w:hAnsi="Times New Roman" w:cs="Times New Roman"/>
          <w:sz w:val="28"/>
          <w:szCs w:val="28"/>
        </w:rPr>
        <w:t>расходов, не включенных в муниципальные программы будет</w:t>
      </w:r>
      <w:proofErr w:type="gramEnd"/>
      <w:r w:rsidRPr="003E11B3">
        <w:rPr>
          <w:rFonts w:ascii="Times New Roman" w:hAnsi="Times New Roman" w:cs="Times New Roman"/>
          <w:sz w:val="28"/>
          <w:szCs w:val="28"/>
        </w:rPr>
        <w:t xml:space="preserve"> </w:t>
      </w:r>
      <w:r w:rsidRPr="003E11B3">
        <w:rPr>
          <w:rFonts w:ascii="Times New Roman" w:hAnsi="Times New Roman" w:cs="Times New Roman"/>
          <w:sz w:val="28"/>
          <w:szCs w:val="28"/>
          <w:u w:val="single"/>
        </w:rPr>
        <w:t>невозможным</w:t>
      </w:r>
      <w:r w:rsidRPr="003E11B3">
        <w:rPr>
          <w:rFonts w:ascii="Times New Roman" w:hAnsi="Times New Roman" w:cs="Times New Roman"/>
          <w:sz w:val="28"/>
          <w:szCs w:val="28"/>
        </w:rPr>
        <w:t>, поэтому попрошу с особой серьезностью отнестись к данному вопросу.</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 xml:space="preserve">В целях вовлечения граждан в бюджетный процесс продолжается реализация Программы поддержки местных инициатив. </w:t>
      </w:r>
    </w:p>
    <w:p w:rsidR="00C603BC" w:rsidRPr="003E11B3" w:rsidRDefault="00C603BC" w:rsidP="003E11B3">
      <w:pPr>
        <w:pStyle w:val="ad"/>
        <w:spacing w:after="0" w:line="240" w:lineRule="auto"/>
        <w:ind w:left="0" w:firstLine="709"/>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lastRenderedPageBreak/>
        <w:t xml:space="preserve">Программа поддержки местных инициатив – это возможность решать наиболее острые социальные проблемы местного уровня при активном участии населения. Данная программа предусматривает выделение на конкурсной основе субсидий из республиканского бюджета, при этом, отбор и реализация самих проектов осуществляется при активном участии населения. </w:t>
      </w:r>
    </w:p>
    <w:p w:rsidR="00C603BC" w:rsidRPr="003E11B3" w:rsidRDefault="00C603BC" w:rsidP="003E11B3">
      <w:pPr>
        <w:pStyle w:val="ad"/>
        <w:spacing w:after="0" w:line="240" w:lineRule="auto"/>
        <w:ind w:left="0" w:firstLine="709"/>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t>В 2017 году 13 проектов вошли в число победителей для получения субсидии из республиканского бюджета. В сумме это составляет порядка 9,5 млн</w:t>
      </w:r>
      <w:proofErr w:type="gramStart"/>
      <w:r w:rsidRPr="003E11B3">
        <w:rPr>
          <w:rFonts w:ascii="Times New Roman" w:eastAsia="Calibri" w:hAnsi="Times New Roman" w:cs="Times New Roman"/>
          <w:sz w:val="28"/>
          <w:szCs w:val="28"/>
        </w:rPr>
        <w:t>.р</w:t>
      </w:r>
      <w:proofErr w:type="gramEnd"/>
      <w:r w:rsidRPr="003E11B3">
        <w:rPr>
          <w:rFonts w:ascii="Times New Roman" w:eastAsia="Calibri" w:hAnsi="Times New Roman" w:cs="Times New Roman"/>
          <w:sz w:val="28"/>
          <w:szCs w:val="28"/>
        </w:rPr>
        <w:t xml:space="preserve">ублей, из которых 7,0 млн.рублей это субсидии из республиканского бюджета, </w:t>
      </w:r>
      <w:proofErr w:type="spellStart"/>
      <w:r w:rsidRPr="003E11B3">
        <w:rPr>
          <w:rFonts w:ascii="Times New Roman" w:eastAsia="Calibri" w:hAnsi="Times New Roman" w:cs="Times New Roman"/>
          <w:sz w:val="28"/>
          <w:szCs w:val="28"/>
        </w:rPr>
        <w:t>софинансирование</w:t>
      </w:r>
      <w:proofErr w:type="spellEnd"/>
      <w:r w:rsidRPr="003E11B3">
        <w:rPr>
          <w:rFonts w:ascii="Times New Roman" w:eastAsia="Calibri" w:hAnsi="Times New Roman" w:cs="Times New Roman"/>
          <w:sz w:val="28"/>
          <w:szCs w:val="28"/>
        </w:rPr>
        <w:t xml:space="preserve"> со стороны городского бюджета 1,4 млн.руб., спонсоров и средств жителей 1,1 млн.рублей.  </w:t>
      </w:r>
    </w:p>
    <w:p w:rsidR="00C603BC" w:rsidRPr="003E11B3" w:rsidRDefault="00C603BC" w:rsidP="003E11B3">
      <w:pPr>
        <w:spacing w:after="0" w:line="240" w:lineRule="auto"/>
        <w:ind w:firstLine="708"/>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t xml:space="preserve">В 1 этапе республиканского конкурса успешно </w:t>
      </w:r>
      <w:proofErr w:type="gramStart"/>
      <w:r w:rsidRPr="003E11B3">
        <w:rPr>
          <w:rFonts w:ascii="Times New Roman" w:eastAsia="Calibri" w:hAnsi="Times New Roman" w:cs="Times New Roman"/>
          <w:sz w:val="28"/>
          <w:szCs w:val="28"/>
        </w:rPr>
        <w:t>реализованы</w:t>
      </w:r>
      <w:proofErr w:type="gramEnd"/>
      <w:r w:rsidRPr="003E11B3">
        <w:rPr>
          <w:rFonts w:ascii="Times New Roman" w:eastAsia="Calibri" w:hAnsi="Times New Roman" w:cs="Times New Roman"/>
          <w:sz w:val="28"/>
          <w:szCs w:val="28"/>
        </w:rPr>
        <w:t xml:space="preserve"> 11 проектов.</w:t>
      </w:r>
    </w:p>
    <w:p w:rsidR="00C603BC" w:rsidRPr="003E11B3" w:rsidRDefault="00C603BC" w:rsidP="003E11B3">
      <w:pPr>
        <w:spacing w:after="0" w:line="240" w:lineRule="auto"/>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t>- в библиотеке по ул</w:t>
      </w:r>
      <w:proofErr w:type="gramStart"/>
      <w:r w:rsidRPr="003E11B3">
        <w:rPr>
          <w:rFonts w:ascii="Times New Roman" w:eastAsia="Calibri" w:hAnsi="Times New Roman" w:cs="Times New Roman"/>
          <w:sz w:val="28"/>
          <w:szCs w:val="28"/>
        </w:rPr>
        <w:t>.К</w:t>
      </w:r>
      <w:proofErr w:type="gramEnd"/>
      <w:r w:rsidRPr="003E11B3">
        <w:rPr>
          <w:rFonts w:ascii="Times New Roman" w:eastAsia="Calibri" w:hAnsi="Times New Roman" w:cs="Times New Roman"/>
          <w:sz w:val="28"/>
          <w:szCs w:val="28"/>
        </w:rPr>
        <w:t>оммунистическая,2 открыт музей занимательных наук;</w:t>
      </w:r>
    </w:p>
    <w:p w:rsidR="00C603BC" w:rsidRPr="003E11B3" w:rsidRDefault="00C603BC" w:rsidP="003E11B3">
      <w:pPr>
        <w:spacing w:after="0" w:line="240" w:lineRule="auto"/>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t>- по ул</w:t>
      </w:r>
      <w:proofErr w:type="gramStart"/>
      <w:r w:rsidRPr="003E11B3">
        <w:rPr>
          <w:rFonts w:ascii="Times New Roman" w:eastAsia="Calibri" w:hAnsi="Times New Roman" w:cs="Times New Roman"/>
          <w:sz w:val="28"/>
          <w:szCs w:val="28"/>
        </w:rPr>
        <w:t>.К</w:t>
      </w:r>
      <w:proofErr w:type="gramEnd"/>
      <w:r w:rsidRPr="003E11B3">
        <w:rPr>
          <w:rFonts w:ascii="Times New Roman" w:eastAsia="Calibri" w:hAnsi="Times New Roman" w:cs="Times New Roman"/>
          <w:sz w:val="28"/>
          <w:szCs w:val="28"/>
        </w:rPr>
        <w:t>арла Маркса, 126 функционирует Дом прощаний для проведения траурной панихиды;</w:t>
      </w:r>
    </w:p>
    <w:p w:rsidR="00C603BC" w:rsidRPr="003E11B3" w:rsidRDefault="00C603BC" w:rsidP="003E11B3">
      <w:pPr>
        <w:spacing w:after="0" w:line="240" w:lineRule="auto"/>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t>- В микрорайоне  Комсомольский (кошачий посёлок) организована зона отдыха с установкой детской игровой и спортивной площадок;</w:t>
      </w:r>
    </w:p>
    <w:p w:rsidR="00C603BC" w:rsidRPr="003E11B3" w:rsidRDefault="00C603BC" w:rsidP="003E11B3">
      <w:pPr>
        <w:spacing w:after="0" w:line="240" w:lineRule="auto"/>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t>- во дворе дома № 59 по ул.23 Мая установлена спортивная площадка;</w:t>
      </w:r>
    </w:p>
    <w:p w:rsidR="00C603BC" w:rsidRPr="003E11B3" w:rsidRDefault="00C603BC" w:rsidP="003E11B3">
      <w:pPr>
        <w:spacing w:after="0" w:line="240" w:lineRule="auto"/>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t>- по ул</w:t>
      </w:r>
      <w:proofErr w:type="gramStart"/>
      <w:r w:rsidRPr="003E11B3">
        <w:rPr>
          <w:rFonts w:ascii="Times New Roman" w:eastAsia="Calibri" w:hAnsi="Times New Roman" w:cs="Times New Roman"/>
          <w:sz w:val="28"/>
          <w:szCs w:val="28"/>
        </w:rPr>
        <w:t>.В</w:t>
      </w:r>
      <w:proofErr w:type="gramEnd"/>
      <w:r w:rsidRPr="003E11B3">
        <w:rPr>
          <w:rFonts w:ascii="Times New Roman" w:eastAsia="Calibri" w:hAnsi="Times New Roman" w:cs="Times New Roman"/>
          <w:sz w:val="28"/>
          <w:szCs w:val="28"/>
        </w:rPr>
        <w:t>окзальная, 10 заасфальтирована придомовая территория;</w:t>
      </w:r>
    </w:p>
    <w:p w:rsidR="00C603BC" w:rsidRPr="003E11B3" w:rsidRDefault="00C603BC" w:rsidP="003E11B3">
      <w:pPr>
        <w:spacing w:after="0" w:line="240" w:lineRule="auto"/>
        <w:jc w:val="both"/>
        <w:rPr>
          <w:rFonts w:ascii="Times New Roman" w:eastAsia="Calibri" w:hAnsi="Times New Roman" w:cs="Times New Roman"/>
          <w:sz w:val="28"/>
          <w:szCs w:val="28"/>
        </w:rPr>
      </w:pPr>
      <w:r w:rsidRPr="003E11B3">
        <w:rPr>
          <w:rFonts w:ascii="Times New Roman" w:eastAsia="Calibri" w:hAnsi="Times New Roman" w:cs="Times New Roman"/>
          <w:sz w:val="28"/>
          <w:szCs w:val="28"/>
        </w:rPr>
        <w:t>-и ещё в 6 дворах  установлены детские игровые площадки – это по ул</w:t>
      </w:r>
      <w:proofErr w:type="gramStart"/>
      <w:r w:rsidRPr="003E11B3">
        <w:rPr>
          <w:rFonts w:ascii="Times New Roman" w:eastAsia="Calibri" w:hAnsi="Times New Roman" w:cs="Times New Roman"/>
          <w:sz w:val="28"/>
          <w:szCs w:val="28"/>
        </w:rPr>
        <w:t>.Н</w:t>
      </w:r>
      <w:proofErr w:type="gramEnd"/>
      <w:r w:rsidRPr="003E11B3">
        <w:rPr>
          <w:rFonts w:ascii="Times New Roman" w:eastAsia="Calibri" w:hAnsi="Times New Roman" w:cs="Times New Roman"/>
          <w:sz w:val="28"/>
          <w:szCs w:val="28"/>
        </w:rPr>
        <w:t xml:space="preserve">ахимова,2; ул.Строителей,20; ул.Артёма,21Б; ул.Шаймуратова,5; и на </w:t>
      </w:r>
      <w:proofErr w:type="spellStart"/>
      <w:r w:rsidRPr="003E11B3">
        <w:rPr>
          <w:rFonts w:ascii="Times New Roman" w:eastAsia="Calibri" w:hAnsi="Times New Roman" w:cs="Times New Roman"/>
          <w:sz w:val="28"/>
          <w:szCs w:val="28"/>
        </w:rPr>
        <w:t>ул.Худайбердина</w:t>
      </w:r>
      <w:proofErr w:type="spellEnd"/>
      <w:r w:rsidRPr="003E11B3">
        <w:rPr>
          <w:rFonts w:ascii="Times New Roman" w:eastAsia="Calibri" w:hAnsi="Times New Roman" w:cs="Times New Roman"/>
          <w:sz w:val="28"/>
          <w:szCs w:val="28"/>
        </w:rPr>
        <w:t>, 69 и139.</w:t>
      </w:r>
    </w:p>
    <w:p w:rsidR="00C603BC" w:rsidRPr="003E11B3" w:rsidRDefault="00C603BC" w:rsidP="003E11B3">
      <w:pPr>
        <w:spacing w:after="0" w:line="240" w:lineRule="auto"/>
        <w:ind w:firstLine="360"/>
        <w:jc w:val="both"/>
        <w:rPr>
          <w:rFonts w:ascii="Times New Roman" w:hAnsi="Times New Roman" w:cs="Times New Roman"/>
          <w:sz w:val="28"/>
          <w:szCs w:val="28"/>
        </w:rPr>
      </w:pPr>
      <w:r w:rsidRPr="003E11B3">
        <w:rPr>
          <w:rFonts w:ascii="Times New Roman" w:eastAsia="Calibri" w:hAnsi="Times New Roman" w:cs="Times New Roman"/>
          <w:sz w:val="28"/>
          <w:szCs w:val="28"/>
        </w:rPr>
        <w:t>Кроме того, по 2 этапу за счёт экономии средств по результатам проведённых мероприятий в сфере закупок, ещё в 2 дворах будут установлены детские игровые площадки (по ул</w:t>
      </w:r>
      <w:proofErr w:type="gramStart"/>
      <w:r w:rsidRPr="003E11B3">
        <w:rPr>
          <w:rFonts w:ascii="Times New Roman" w:eastAsia="Calibri" w:hAnsi="Times New Roman" w:cs="Times New Roman"/>
          <w:sz w:val="28"/>
          <w:szCs w:val="28"/>
        </w:rPr>
        <w:t>.Б</w:t>
      </w:r>
      <w:proofErr w:type="gramEnd"/>
      <w:r w:rsidRPr="003E11B3">
        <w:rPr>
          <w:rFonts w:ascii="Times New Roman" w:eastAsia="Calibri" w:hAnsi="Times New Roman" w:cs="Times New Roman"/>
          <w:sz w:val="28"/>
          <w:szCs w:val="28"/>
        </w:rPr>
        <w:t>люхера,19 и ул.Ибрагимова,8). Срок сдачи  до 1 июня 2018 года.</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В 2017 году, как и в предыдущие годы, финансово обеспечено выполнение всех установленных  социально значимых обязательств.</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Расходы  бюджета городского округа за 2017 год исполнены в объеме 4 млрд. 404 млн. рублей, это на 24,5 % ниже уровня 2016 года, который являлся юбилейным. В целом расходы исполнены на достаточно высоком уровне на 99 % к годовому плану.</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Социальная составляющая сложилась на уровне 70 % всех расходов или 3 млрд.80млн</w:t>
      </w:r>
      <w:proofErr w:type="gramStart"/>
      <w:r w:rsidRPr="003E11B3">
        <w:rPr>
          <w:rFonts w:ascii="Times New Roman" w:hAnsi="Times New Roman" w:cs="Times New Roman"/>
          <w:sz w:val="28"/>
          <w:szCs w:val="28"/>
        </w:rPr>
        <w:t>.р</w:t>
      </w:r>
      <w:proofErr w:type="gramEnd"/>
      <w:r w:rsidRPr="003E11B3">
        <w:rPr>
          <w:rFonts w:ascii="Times New Roman" w:hAnsi="Times New Roman" w:cs="Times New Roman"/>
          <w:sz w:val="28"/>
          <w:szCs w:val="28"/>
        </w:rPr>
        <w:t>ублей.</w:t>
      </w:r>
    </w:p>
    <w:p w:rsidR="00C603BC" w:rsidRPr="003E11B3" w:rsidRDefault="00C603BC" w:rsidP="003E11B3">
      <w:pPr>
        <w:pStyle w:val="31"/>
        <w:widowControl w:val="0"/>
        <w:tabs>
          <w:tab w:val="left" w:pos="0"/>
        </w:tabs>
        <w:ind w:right="23"/>
        <w:rPr>
          <w:szCs w:val="28"/>
        </w:rPr>
      </w:pPr>
      <w:r w:rsidRPr="003E11B3">
        <w:rPr>
          <w:szCs w:val="28"/>
        </w:rPr>
        <w:t>По экономическому содержанию на оплату труда, с учетом внесения платежей в государственные внебюджетные фонды, направлено 2 млрд.605 млн. рублей или 60 % всех расходов, в 2016 году доля составляла 39 %. Заработная плата в течение года выплачивалась своевременно и в полном  объеме. Требования, в целях реализации Указов Президента Российской Федерации, по достижению установленных целевых показателей заработной платы отдельных категорий работников бюджетной сферы выполнены в полном объеме.</w:t>
      </w:r>
    </w:p>
    <w:p w:rsidR="00C603BC" w:rsidRPr="003E11B3" w:rsidRDefault="00C603BC" w:rsidP="003E11B3">
      <w:pPr>
        <w:pStyle w:val="31"/>
        <w:widowControl w:val="0"/>
        <w:tabs>
          <w:tab w:val="left" w:pos="0"/>
        </w:tabs>
        <w:ind w:right="23"/>
        <w:rPr>
          <w:szCs w:val="28"/>
        </w:rPr>
      </w:pPr>
      <w:r w:rsidRPr="003E11B3">
        <w:rPr>
          <w:szCs w:val="28"/>
        </w:rPr>
        <w:t>В результате, среднемесячная заработная плата одного работника муниципальных учреждений города за отчетный период составила 21650 рублей, что на 5,1 процент выше 2016 года.</w:t>
      </w:r>
    </w:p>
    <w:p w:rsidR="00C603BC" w:rsidRPr="003E11B3" w:rsidRDefault="00C603BC" w:rsidP="003E11B3">
      <w:pPr>
        <w:tabs>
          <w:tab w:val="left" w:pos="0"/>
          <w:tab w:val="left" w:pos="5982"/>
        </w:tabs>
        <w:suppressAutoHyphens/>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На капитальные вложения в 2017 году направлено 246,5 млн</w:t>
      </w:r>
      <w:proofErr w:type="gramStart"/>
      <w:r w:rsidRPr="003E11B3">
        <w:rPr>
          <w:rFonts w:ascii="Times New Roman" w:hAnsi="Times New Roman" w:cs="Times New Roman"/>
          <w:sz w:val="28"/>
          <w:szCs w:val="28"/>
        </w:rPr>
        <w:t>.р</w:t>
      </w:r>
      <w:proofErr w:type="gramEnd"/>
      <w:r w:rsidRPr="003E11B3">
        <w:rPr>
          <w:rFonts w:ascii="Times New Roman" w:hAnsi="Times New Roman" w:cs="Times New Roman"/>
          <w:sz w:val="28"/>
          <w:szCs w:val="28"/>
        </w:rPr>
        <w:t xml:space="preserve">ублей. </w:t>
      </w:r>
      <w:proofErr w:type="gramStart"/>
      <w:r w:rsidRPr="003E11B3">
        <w:rPr>
          <w:rFonts w:ascii="Times New Roman" w:hAnsi="Times New Roman" w:cs="Times New Roman"/>
          <w:sz w:val="28"/>
          <w:szCs w:val="28"/>
        </w:rPr>
        <w:t xml:space="preserve">Обеспечено финансирование расходов на строительство инженерной инфраструктуры микрорайона № 2 Западного жилого района города </w:t>
      </w:r>
      <w:r w:rsidRPr="003E11B3">
        <w:rPr>
          <w:rFonts w:ascii="Times New Roman" w:hAnsi="Times New Roman" w:cs="Times New Roman"/>
          <w:sz w:val="28"/>
          <w:szCs w:val="28"/>
        </w:rPr>
        <w:lastRenderedPageBreak/>
        <w:t xml:space="preserve">(автомобильные дороги) – 9,2 млн. рублей, на переселение граждан из аварийного жилого фонда направлено 224,5 млн. рублей, на проекты планировки по микрорайону «Радужный», по Раевскому тракту, по микрорайону № 2 Западного жилого района – 1,4 млн. рублей, на разработку и корректировку проектной и рабочей документации – 11,4 млн. рублей. </w:t>
      </w:r>
      <w:proofErr w:type="gramEnd"/>
    </w:p>
    <w:p w:rsidR="00C603BC" w:rsidRPr="003E11B3" w:rsidRDefault="00C603BC" w:rsidP="003E11B3">
      <w:pPr>
        <w:spacing w:after="0" w:line="240" w:lineRule="auto"/>
        <w:ind w:firstLine="709"/>
        <w:jc w:val="both"/>
        <w:rPr>
          <w:rFonts w:ascii="Times New Roman" w:hAnsi="Times New Roman" w:cs="Times New Roman"/>
          <w:color w:val="000000" w:themeColor="text1"/>
          <w:sz w:val="28"/>
          <w:szCs w:val="28"/>
        </w:rPr>
      </w:pPr>
      <w:r w:rsidRPr="003E11B3">
        <w:rPr>
          <w:rFonts w:ascii="Times New Roman" w:hAnsi="Times New Roman" w:cs="Times New Roman"/>
          <w:color w:val="000000" w:themeColor="text1"/>
          <w:sz w:val="28"/>
          <w:szCs w:val="28"/>
        </w:rPr>
        <w:t xml:space="preserve">В целом по итогам года местный бюджет </w:t>
      </w:r>
      <w:r w:rsidRPr="003E11B3">
        <w:rPr>
          <w:rFonts w:ascii="Times New Roman" w:hAnsi="Times New Roman" w:cs="Times New Roman"/>
          <w:color w:val="000000" w:themeColor="text1"/>
          <w:sz w:val="28"/>
          <w:szCs w:val="28"/>
        </w:rPr>
        <w:br/>
        <w:t xml:space="preserve"> исполнен с </w:t>
      </w:r>
      <w:proofErr w:type="spellStart"/>
      <w:r w:rsidRPr="003E11B3">
        <w:rPr>
          <w:rFonts w:ascii="Times New Roman" w:hAnsi="Times New Roman" w:cs="Times New Roman"/>
          <w:color w:val="000000" w:themeColor="text1"/>
          <w:sz w:val="28"/>
          <w:szCs w:val="28"/>
        </w:rPr>
        <w:t>профицитом</w:t>
      </w:r>
      <w:proofErr w:type="spellEnd"/>
      <w:r w:rsidRPr="003E11B3">
        <w:rPr>
          <w:rFonts w:ascii="Times New Roman" w:hAnsi="Times New Roman" w:cs="Times New Roman"/>
          <w:color w:val="000000" w:themeColor="text1"/>
          <w:sz w:val="28"/>
          <w:szCs w:val="28"/>
        </w:rPr>
        <w:t xml:space="preserve"> на 76,7 млн. рублей, при плановом дефиците 48,7 млн. рублей. </w:t>
      </w:r>
    </w:p>
    <w:p w:rsidR="00C603BC" w:rsidRPr="003E11B3" w:rsidRDefault="00C603BC" w:rsidP="003E11B3">
      <w:pPr>
        <w:spacing w:after="0" w:line="240" w:lineRule="auto"/>
        <w:ind w:firstLine="709"/>
        <w:jc w:val="both"/>
        <w:rPr>
          <w:rFonts w:ascii="Times New Roman" w:eastAsia="Calibri" w:hAnsi="Times New Roman" w:cs="Times New Roman"/>
          <w:i/>
          <w:iCs/>
          <w:color w:val="000000"/>
          <w:sz w:val="28"/>
          <w:szCs w:val="28"/>
        </w:rPr>
      </w:pPr>
      <w:r w:rsidRPr="003E11B3">
        <w:rPr>
          <w:rFonts w:ascii="Times New Roman" w:eastAsia="Calibri" w:hAnsi="Times New Roman" w:cs="Times New Roman"/>
          <w:bCs/>
          <w:iCs/>
          <w:color w:val="000000"/>
          <w:sz w:val="28"/>
          <w:szCs w:val="28"/>
        </w:rPr>
        <w:t xml:space="preserve">Муниципальный долг на конец года составил </w:t>
      </w:r>
      <w:r w:rsidRPr="003E11B3">
        <w:rPr>
          <w:rFonts w:ascii="Times New Roman" w:eastAsia="Calibri" w:hAnsi="Times New Roman" w:cs="Times New Roman"/>
          <w:bCs/>
          <w:iCs/>
          <w:color w:val="000000"/>
          <w:sz w:val="28"/>
          <w:szCs w:val="28"/>
        </w:rPr>
        <w:br/>
        <w:t>133,3 млн. рублей, что ниже уровня прошлого года на 60 млн. рублей или на 31%</w:t>
      </w:r>
      <w:r w:rsidRPr="003E11B3">
        <w:rPr>
          <w:rFonts w:ascii="Times New Roman" w:eastAsia="Calibri" w:hAnsi="Times New Roman" w:cs="Times New Roman"/>
          <w:i/>
          <w:iCs/>
          <w:color w:val="000000"/>
          <w:sz w:val="28"/>
          <w:szCs w:val="28"/>
        </w:rPr>
        <w:t>.</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Уважаемые участники слушаний!</w:t>
      </w:r>
    </w:p>
    <w:p w:rsidR="00C603BC" w:rsidRPr="003E11B3" w:rsidRDefault="00C603BC"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 xml:space="preserve">Публичные слушания по отчету об исполнении бюджета  это не только </w:t>
      </w:r>
      <w:proofErr w:type="gramStart"/>
      <w:r w:rsidRPr="003E11B3">
        <w:rPr>
          <w:rFonts w:ascii="Times New Roman" w:hAnsi="Times New Roman" w:cs="Times New Roman"/>
          <w:sz w:val="28"/>
          <w:szCs w:val="28"/>
        </w:rPr>
        <w:t>контроль за</w:t>
      </w:r>
      <w:proofErr w:type="gramEnd"/>
      <w:r w:rsidRPr="003E11B3">
        <w:rPr>
          <w:rFonts w:ascii="Times New Roman" w:hAnsi="Times New Roman" w:cs="Times New Roman"/>
          <w:sz w:val="28"/>
          <w:szCs w:val="28"/>
        </w:rPr>
        <w:t xml:space="preserve"> тем, как были реализованы планы, но и анализ для  того, чтобы учитывать выявленные проблемы при формировании будущего бюджета. </w:t>
      </w:r>
    </w:p>
    <w:p w:rsidR="00C603BC" w:rsidRPr="003E11B3" w:rsidRDefault="00C603BC" w:rsidP="003E11B3">
      <w:pPr>
        <w:spacing w:after="0" w:line="240" w:lineRule="auto"/>
        <w:ind w:firstLine="567"/>
        <w:contextualSpacing/>
        <w:jc w:val="both"/>
        <w:rPr>
          <w:rFonts w:ascii="Times New Roman" w:hAnsi="Times New Roman" w:cs="Times New Roman"/>
          <w:color w:val="FF0000"/>
          <w:sz w:val="28"/>
          <w:szCs w:val="28"/>
        </w:rPr>
      </w:pPr>
      <w:r w:rsidRPr="003E11B3">
        <w:rPr>
          <w:rFonts w:ascii="Times New Roman" w:hAnsi="Times New Roman" w:cs="Times New Roman"/>
          <w:sz w:val="28"/>
          <w:szCs w:val="28"/>
        </w:rPr>
        <w:t xml:space="preserve">В области доходов  необходимо продолжить проведение мероприятий по росту доходов и максимальной мобилизации налогов. </w:t>
      </w:r>
    </w:p>
    <w:p w:rsidR="00C603BC" w:rsidRPr="003E11B3" w:rsidRDefault="00C603BC" w:rsidP="003E11B3">
      <w:pPr>
        <w:spacing w:after="0" w:line="240" w:lineRule="auto"/>
        <w:ind w:firstLine="567"/>
        <w:contextualSpacing/>
        <w:jc w:val="both"/>
        <w:rPr>
          <w:rFonts w:ascii="Times New Roman" w:hAnsi="Times New Roman" w:cs="Times New Roman"/>
          <w:sz w:val="28"/>
          <w:szCs w:val="28"/>
        </w:rPr>
      </w:pPr>
      <w:r w:rsidRPr="003E11B3">
        <w:rPr>
          <w:rFonts w:ascii="Times New Roman" w:hAnsi="Times New Roman" w:cs="Times New Roman"/>
          <w:sz w:val="28"/>
          <w:szCs w:val="28"/>
        </w:rPr>
        <w:t>Требуется усилить совместную работу финансового, налогового органа, администрации городского округа и предприятий по обеспечению сокращения задолженности по налоговым платежам.</w:t>
      </w:r>
    </w:p>
    <w:p w:rsidR="00C603BC" w:rsidRPr="003E11B3" w:rsidRDefault="00C603BC" w:rsidP="003E11B3">
      <w:pPr>
        <w:spacing w:after="0" w:line="240" w:lineRule="auto"/>
        <w:ind w:firstLine="567"/>
        <w:contextualSpacing/>
        <w:jc w:val="both"/>
        <w:rPr>
          <w:rFonts w:ascii="Times New Roman" w:hAnsi="Times New Roman" w:cs="Times New Roman"/>
          <w:sz w:val="28"/>
          <w:szCs w:val="28"/>
          <w:highlight w:val="yellow"/>
        </w:rPr>
      </w:pPr>
      <w:r w:rsidRPr="003E11B3">
        <w:rPr>
          <w:rFonts w:ascii="Times New Roman" w:hAnsi="Times New Roman" w:cs="Times New Roman"/>
          <w:sz w:val="28"/>
          <w:szCs w:val="28"/>
        </w:rPr>
        <w:t xml:space="preserve">Одновременно межведомственные комиссии по увеличению собственных доходов бюджета должны продолжить работу в части увеличения поступлений налога на доходы физических лиц, имущественных налогов. </w:t>
      </w:r>
    </w:p>
    <w:p w:rsidR="00C603BC" w:rsidRPr="003E11B3" w:rsidRDefault="00C603BC" w:rsidP="003E11B3">
      <w:pPr>
        <w:spacing w:after="0" w:line="240" w:lineRule="auto"/>
        <w:ind w:firstLine="567"/>
        <w:contextualSpacing/>
        <w:jc w:val="both"/>
        <w:rPr>
          <w:rFonts w:ascii="Times New Roman" w:hAnsi="Times New Roman" w:cs="Times New Roman"/>
          <w:sz w:val="28"/>
          <w:szCs w:val="28"/>
        </w:rPr>
      </w:pPr>
      <w:r w:rsidRPr="003E11B3">
        <w:rPr>
          <w:rFonts w:ascii="Times New Roman" w:hAnsi="Times New Roman" w:cs="Times New Roman"/>
          <w:sz w:val="28"/>
          <w:szCs w:val="28"/>
        </w:rPr>
        <w:t xml:space="preserve">Требуется провести мероприятия по полной мобилизации неналоговых доходов за счет более эффективного использования муниципального имущества. </w:t>
      </w:r>
    </w:p>
    <w:p w:rsidR="00C603BC" w:rsidRPr="003E11B3" w:rsidRDefault="00C603BC" w:rsidP="003E11B3">
      <w:pPr>
        <w:spacing w:after="0" w:line="240" w:lineRule="auto"/>
        <w:ind w:firstLine="567"/>
        <w:contextualSpacing/>
        <w:jc w:val="both"/>
        <w:rPr>
          <w:rFonts w:ascii="Times New Roman" w:hAnsi="Times New Roman" w:cs="Times New Roman"/>
          <w:sz w:val="28"/>
          <w:szCs w:val="28"/>
        </w:rPr>
      </w:pPr>
      <w:r w:rsidRPr="003E11B3">
        <w:rPr>
          <w:rFonts w:ascii="Times New Roman" w:hAnsi="Times New Roman" w:cs="Times New Roman"/>
          <w:sz w:val="28"/>
          <w:szCs w:val="28"/>
        </w:rPr>
        <w:t xml:space="preserve">Необходимо усилить работу по привлечению бюджетными и автономными учреждениями внебюджетных средств. </w:t>
      </w:r>
    </w:p>
    <w:p w:rsidR="00C603BC" w:rsidRPr="003E11B3" w:rsidRDefault="00C603BC" w:rsidP="003E11B3">
      <w:pPr>
        <w:spacing w:after="0" w:line="240" w:lineRule="auto"/>
        <w:ind w:firstLine="567"/>
        <w:contextualSpacing/>
        <w:jc w:val="both"/>
        <w:rPr>
          <w:rFonts w:ascii="Times New Roman" w:hAnsi="Times New Roman" w:cs="Times New Roman"/>
          <w:sz w:val="28"/>
          <w:szCs w:val="28"/>
        </w:rPr>
      </w:pPr>
      <w:r w:rsidRPr="003E11B3">
        <w:rPr>
          <w:rFonts w:ascii="Times New Roman" w:hAnsi="Times New Roman" w:cs="Times New Roman"/>
          <w:sz w:val="28"/>
          <w:szCs w:val="28"/>
        </w:rPr>
        <w:t xml:space="preserve">В области расходов нам предстоит продолжить работу по укреплению бюджетной дисциплины. </w:t>
      </w:r>
    </w:p>
    <w:p w:rsidR="00C603BC" w:rsidRPr="003E11B3" w:rsidRDefault="00C603BC" w:rsidP="003E11B3">
      <w:pPr>
        <w:tabs>
          <w:tab w:val="left" w:pos="0"/>
        </w:tabs>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ab/>
        <w:t xml:space="preserve">Самое серьезное внимание будет уделено повышению роли муниципальных программ и достижению установленных в них целевых индикаторов. </w:t>
      </w:r>
    </w:p>
    <w:p w:rsidR="00C603BC" w:rsidRPr="003E11B3" w:rsidRDefault="00C603BC" w:rsidP="003E11B3">
      <w:pPr>
        <w:spacing w:after="0" w:line="240" w:lineRule="auto"/>
        <w:ind w:firstLine="567"/>
        <w:jc w:val="both"/>
        <w:rPr>
          <w:rFonts w:ascii="Times New Roman" w:hAnsi="Times New Roman" w:cs="Times New Roman"/>
          <w:sz w:val="28"/>
          <w:szCs w:val="28"/>
        </w:rPr>
      </w:pPr>
      <w:r w:rsidRPr="003E11B3">
        <w:rPr>
          <w:rFonts w:ascii="Times New Roman" w:hAnsi="Times New Roman" w:cs="Times New Roman"/>
          <w:sz w:val="28"/>
          <w:szCs w:val="28"/>
        </w:rPr>
        <w:t xml:space="preserve">Необходимо совершенствовать финансовое обеспечение муниципальных услуг с целью повышения их качества. </w:t>
      </w:r>
    </w:p>
    <w:p w:rsidR="00C603BC" w:rsidRPr="003E11B3" w:rsidRDefault="00C603BC"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 xml:space="preserve">По результатам публичных слушаний  предлагается утвердить годовой отчет об исполнении местного бюджета по доходам в сумме 4 млрд. 481 млн.  рублей и по расходам в сумме  4 млрд. 404 млн. рублей, с </w:t>
      </w:r>
      <w:proofErr w:type="spellStart"/>
      <w:r w:rsidRPr="003E11B3">
        <w:rPr>
          <w:rFonts w:ascii="Times New Roman" w:hAnsi="Times New Roman" w:cs="Times New Roman"/>
          <w:sz w:val="28"/>
          <w:szCs w:val="28"/>
        </w:rPr>
        <w:t>профицитом</w:t>
      </w:r>
      <w:proofErr w:type="spellEnd"/>
      <w:r w:rsidRPr="003E11B3">
        <w:rPr>
          <w:rFonts w:ascii="Times New Roman" w:hAnsi="Times New Roman" w:cs="Times New Roman"/>
          <w:sz w:val="28"/>
          <w:szCs w:val="28"/>
        </w:rPr>
        <w:t xml:space="preserve"> 77 млн. рублей. Доклад окончен, благодарю за внимание. </w:t>
      </w:r>
    </w:p>
    <w:p w:rsidR="00B975AF" w:rsidRPr="003E11B3" w:rsidRDefault="009439CB" w:rsidP="003E11B3">
      <w:pPr>
        <w:pStyle w:val="ac"/>
        <w:ind w:firstLine="708"/>
        <w:jc w:val="both"/>
        <w:rPr>
          <w:rStyle w:val="ab"/>
          <w:rFonts w:ascii="Times New Roman" w:hAnsi="Times New Roman"/>
          <w:b w:val="0"/>
        </w:rPr>
      </w:pPr>
      <w:r w:rsidRPr="003E11B3">
        <w:rPr>
          <w:rStyle w:val="ab"/>
          <w:rFonts w:ascii="Times New Roman" w:hAnsi="Times New Roman"/>
          <w:b w:val="0"/>
        </w:rPr>
        <w:t>Председательствующий: Спасибо.</w:t>
      </w:r>
    </w:p>
    <w:p w:rsidR="00EF7FF0" w:rsidRPr="00EF7FF0" w:rsidRDefault="00B975AF" w:rsidP="003E11B3">
      <w:pPr>
        <w:pStyle w:val="ac"/>
        <w:jc w:val="both"/>
        <w:rPr>
          <w:rStyle w:val="ab"/>
          <w:rFonts w:ascii="Times New Roman" w:hAnsi="Times New Roman"/>
          <w:b w:val="0"/>
        </w:rPr>
      </w:pPr>
      <w:r w:rsidRPr="00EF7FF0">
        <w:rPr>
          <w:rStyle w:val="ab"/>
          <w:rFonts w:ascii="Times New Roman" w:hAnsi="Times New Roman"/>
          <w:b w:val="0"/>
        </w:rPr>
        <w:tab/>
      </w:r>
      <w:r w:rsidR="009439CB" w:rsidRPr="00EF7FF0">
        <w:rPr>
          <w:rStyle w:val="ab"/>
          <w:rFonts w:ascii="Times New Roman" w:hAnsi="Times New Roman"/>
          <w:b w:val="0"/>
        </w:rPr>
        <w:t xml:space="preserve">Слово предоставляется </w:t>
      </w:r>
      <w:r w:rsidR="00EF7FF0" w:rsidRPr="00EF7FF0">
        <w:rPr>
          <w:rFonts w:ascii="Times New Roman" w:hAnsi="Times New Roman"/>
        </w:rPr>
        <w:t xml:space="preserve">начальнику </w:t>
      </w:r>
      <w:proofErr w:type="gramStart"/>
      <w:r w:rsidR="00EF7FF0" w:rsidRPr="00EF7FF0">
        <w:rPr>
          <w:rFonts w:ascii="Times New Roman" w:hAnsi="Times New Roman"/>
        </w:rPr>
        <w:t>межрайонного</w:t>
      </w:r>
      <w:proofErr w:type="gramEnd"/>
      <w:r w:rsidR="00EF7FF0" w:rsidRPr="00EF7FF0">
        <w:rPr>
          <w:rFonts w:ascii="Times New Roman" w:hAnsi="Times New Roman"/>
        </w:rPr>
        <w:t xml:space="preserve"> инспекции Федеральной налоговой службы № 3 по Республике Башкортостан</w:t>
      </w:r>
      <w:r w:rsidR="00EF7FF0">
        <w:rPr>
          <w:rStyle w:val="ab"/>
          <w:rFonts w:ascii="Times New Roman" w:hAnsi="Times New Roman"/>
          <w:b w:val="0"/>
        </w:rPr>
        <w:t xml:space="preserve"> </w:t>
      </w:r>
      <w:proofErr w:type="spellStart"/>
      <w:r w:rsidR="00EF7FF0" w:rsidRPr="00EF7FF0">
        <w:rPr>
          <w:rFonts w:ascii="Times New Roman" w:hAnsi="Times New Roman"/>
        </w:rPr>
        <w:t>Залилов</w:t>
      </w:r>
      <w:r w:rsidR="00EF7FF0">
        <w:rPr>
          <w:rFonts w:ascii="Times New Roman" w:hAnsi="Times New Roman"/>
        </w:rPr>
        <w:t>у</w:t>
      </w:r>
      <w:proofErr w:type="spellEnd"/>
      <w:r w:rsidR="00EF7FF0">
        <w:rPr>
          <w:rFonts w:ascii="Times New Roman" w:hAnsi="Times New Roman"/>
        </w:rPr>
        <w:t xml:space="preserve"> </w:t>
      </w:r>
      <w:r w:rsidR="00EF7FF0" w:rsidRPr="00EF7FF0">
        <w:rPr>
          <w:rFonts w:ascii="Times New Roman" w:hAnsi="Times New Roman"/>
          <w:color w:val="000000"/>
        </w:rPr>
        <w:t xml:space="preserve"> </w:t>
      </w:r>
      <w:proofErr w:type="spellStart"/>
      <w:r w:rsidR="00EF7FF0" w:rsidRPr="00EF7FF0">
        <w:rPr>
          <w:rFonts w:ascii="Times New Roman" w:hAnsi="Times New Roman"/>
          <w:color w:val="000000"/>
        </w:rPr>
        <w:t>Филарит</w:t>
      </w:r>
      <w:r w:rsidR="00EF7FF0">
        <w:rPr>
          <w:rFonts w:ascii="Times New Roman" w:hAnsi="Times New Roman"/>
          <w:color w:val="000000"/>
        </w:rPr>
        <w:t>у</w:t>
      </w:r>
      <w:proofErr w:type="spellEnd"/>
      <w:r w:rsidR="00EF7FF0" w:rsidRPr="00EF7FF0">
        <w:rPr>
          <w:rFonts w:ascii="Times New Roman" w:hAnsi="Times New Roman"/>
          <w:color w:val="000000"/>
        </w:rPr>
        <w:t xml:space="preserve"> </w:t>
      </w:r>
      <w:proofErr w:type="spellStart"/>
      <w:r w:rsidR="00EF7FF0" w:rsidRPr="00EF7FF0">
        <w:rPr>
          <w:rFonts w:ascii="Times New Roman" w:hAnsi="Times New Roman"/>
          <w:color w:val="000000"/>
        </w:rPr>
        <w:t>Ихсанович</w:t>
      </w:r>
      <w:r w:rsidR="00EF7FF0">
        <w:rPr>
          <w:rFonts w:ascii="Times New Roman" w:hAnsi="Times New Roman"/>
          <w:color w:val="000000"/>
        </w:rPr>
        <w:t>у</w:t>
      </w:r>
      <w:proofErr w:type="spellEnd"/>
      <w:r w:rsidR="00EF7FF0" w:rsidRPr="00EF7FF0">
        <w:rPr>
          <w:rFonts w:ascii="Times New Roman" w:hAnsi="Times New Roman"/>
          <w:color w:val="000000"/>
        </w:rPr>
        <w:t xml:space="preserve">. </w:t>
      </w:r>
    </w:p>
    <w:p w:rsidR="00454842" w:rsidRPr="00454842" w:rsidRDefault="00454842" w:rsidP="00454842">
      <w:pPr>
        <w:pStyle w:val="2"/>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t xml:space="preserve">В 2017 году в бюджет города мобилизовано 945,0 млн. рублей  налогов и сборов. Годовое плановое задание выполнено на 108,8%.  </w:t>
      </w:r>
    </w:p>
    <w:p w:rsidR="00454842" w:rsidRPr="00454842" w:rsidRDefault="00454842" w:rsidP="00454842">
      <w:pPr>
        <w:pStyle w:val="2"/>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t xml:space="preserve">Дополнительно в местный бюджет привлечено более 76 млн. рублей налоговых платежей. </w:t>
      </w:r>
    </w:p>
    <w:p w:rsidR="00454842" w:rsidRPr="00454842" w:rsidRDefault="00454842" w:rsidP="00454842">
      <w:pPr>
        <w:pStyle w:val="2"/>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lastRenderedPageBreak/>
        <w:t>Рост поступлений к 2016 году составил 8,1% чуть более 70,0 млн. рублей.</w:t>
      </w:r>
    </w:p>
    <w:p w:rsidR="00454842" w:rsidRPr="00454842" w:rsidRDefault="00454842" w:rsidP="00454842">
      <w:pPr>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t xml:space="preserve">Экономический потенциал города по - прежнему  определяют крупные предприятия, поэтому основным доходным источником местного бюджета остается НДФЛ, на долю которого в отчетном году пришлось почти 53,8% налоговых поступлений, против 56% в 2016 году. </w:t>
      </w:r>
    </w:p>
    <w:p w:rsidR="00454842" w:rsidRPr="00454842" w:rsidRDefault="00454842" w:rsidP="00454842">
      <w:pPr>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t>План по мобилизации НДФЛ выполнен на 106,3%. Всего поступило 508 млн. рублей (</w:t>
      </w:r>
      <w:r w:rsidRPr="00454842">
        <w:rPr>
          <w:rFonts w:ascii="Times New Roman" w:hAnsi="Times New Roman" w:cs="Times New Roman"/>
          <w:i/>
          <w:sz w:val="28"/>
          <w:szCs w:val="28"/>
        </w:rPr>
        <w:t>как уже говорилось</w:t>
      </w:r>
      <w:r w:rsidRPr="00454842">
        <w:rPr>
          <w:rFonts w:ascii="Times New Roman" w:hAnsi="Times New Roman" w:cs="Times New Roman"/>
          <w:sz w:val="28"/>
          <w:szCs w:val="28"/>
        </w:rPr>
        <w:t xml:space="preserve">). Обеспечено дополнительное поступление 30 млн. рублей. Рост поступлений к 2016 году - 4,4% (21,2 млн. рублей), практически соответствует росту поступлений по Республике (4,6%) и росту фонда начисленной заработной платы по городу (4,5%), но, тем не менее, не является достаточным. </w:t>
      </w:r>
    </w:p>
    <w:p w:rsidR="00454842" w:rsidRPr="00454842" w:rsidRDefault="00454842" w:rsidP="00454842">
      <w:pPr>
        <w:spacing w:line="240" w:lineRule="auto"/>
        <w:ind w:firstLine="708"/>
        <w:jc w:val="both"/>
        <w:rPr>
          <w:rFonts w:ascii="Times New Roman" w:hAnsi="Times New Roman" w:cs="Times New Roman"/>
          <w:sz w:val="28"/>
          <w:szCs w:val="28"/>
        </w:rPr>
      </w:pPr>
      <w:proofErr w:type="gramStart"/>
      <w:r w:rsidRPr="00454842">
        <w:rPr>
          <w:rFonts w:ascii="Times New Roman" w:hAnsi="Times New Roman" w:cs="Times New Roman"/>
          <w:sz w:val="28"/>
          <w:szCs w:val="28"/>
        </w:rPr>
        <w:t xml:space="preserve">Повышение активности и качества участия органов местного самоуправления в развитии бизнеса,  создание новых выгодных условий для организаций, оказание помощи в организации их деятельности позволят создавать новые рабочие места, расширять производство, что впоследствии должно увеличить поступление НДФЛ в местные бюджеты. </w:t>
      </w:r>
      <w:proofErr w:type="gramEnd"/>
    </w:p>
    <w:p w:rsidR="00454842" w:rsidRPr="00454842" w:rsidRDefault="00454842" w:rsidP="00454842">
      <w:pPr>
        <w:spacing w:line="240" w:lineRule="auto"/>
        <w:ind w:right="34" w:firstLine="708"/>
        <w:jc w:val="both"/>
        <w:rPr>
          <w:rFonts w:ascii="Times New Roman" w:hAnsi="Times New Roman" w:cs="Times New Roman"/>
          <w:color w:val="000000"/>
          <w:sz w:val="28"/>
          <w:szCs w:val="28"/>
        </w:rPr>
      </w:pPr>
      <w:r w:rsidRPr="00454842">
        <w:rPr>
          <w:rFonts w:ascii="Times New Roman" w:hAnsi="Times New Roman" w:cs="Times New Roman"/>
          <w:sz w:val="28"/>
          <w:szCs w:val="28"/>
        </w:rPr>
        <w:t xml:space="preserve">Инспекция ведет систематическую  работу, направленную  на рост поступлений налоговых платежей и снижение задолженности по НДФЛ,  регулярно проводит анализ поступления НДФЛ в разрезе налогоплательщиков и выявляет налоговых агентов, не перечисляющих  своевременно удержанные суммы налога. </w:t>
      </w:r>
    </w:p>
    <w:p w:rsidR="00454842" w:rsidRPr="00454842" w:rsidRDefault="00454842" w:rsidP="00454842">
      <w:pPr>
        <w:spacing w:line="240" w:lineRule="auto"/>
        <w:ind w:firstLine="709"/>
        <w:jc w:val="both"/>
        <w:rPr>
          <w:rFonts w:ascii="Times New Roman" w:hAnsi="Times New Roman" w:cs="Times New Roman"/>
          <w:sz w:val="28"/>
          <w:szCs w:val="28"/>
        </w:rPr>
      </w:pPr>
      <w:r w:rsidRPr="00454842">
        <w:rPr>
          <w:rFonts w:ascii="Times New Roman" w:hAnsi="Times New Roman" w:cs="Times New Roman"/>
          <w:sz w:val="28"/>
          <w:szCs w:val="28"/>
        </w:rPr>
        <w:t xml:space="preserve">Задолженность по НДФЛ на 01.01.2018 года-  35,0  млн. руб. За 2017 увеличилась на 7,1  млн. руб. Наибольший рост задолженности по НДФЛ в доле городского бюджета  дали: </w:t>
      </w:r>
      <w:proofErr w:type="gramStart"/>
      <w:r w:rsidRPr="00454842">
        <w:rPr>
          <w:rFonts w:ascii="Times New Roman" w:hAnsi="Times New Roman" w:cs="Times New Roman"/>
          <w:sz w:val="28"/>
          <w:szCs w:val="28"/>
        </w:rPr>
        <w:t>ООО "БАШСТРОЙСМЕСЬ" – 4,8 млн. рублей, ООО "СТЕРЛИТАМАКСКАЯ СТРОИТЕЛЬНАЯ КОМПАНИЯ" (процедура конкурсного производства) - 0,7 млн. рублей</w:t>
      </w:r>
      <w:proofErr w:type="gramEnd"/>
    </w:p>
    <w:p w:rsidR="00454842" w:rsidRPr="00454842" w:rsidRDefault="00454842" w:rsidP="00454842">
      <w:pPr>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t>Для взыскания задолженности по налогу на доходы физических лиц в 2017 году:</w:t>
      </w:r>
    </w:p>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 в адрес налогоплательщиков направлено 3424 требования об уплате налога на сумму 100,56 млн. рублей;</w:t>
      </w:r>
    </w:p>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 на расчетные счета юридических лиц и индивидуальных предпринимателей выставлены 2021 инкассовых поручений на сумму 54,62 млн. рублей;</w:t>
      </w:r>
    </w:p>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 в службу судебных приставов направлено 45 постановлений о взыскании задолженности за счет имущества на сумму 9,65 млн. рублей, 21 судебных приказа и исполнительных листов на сумму 0,21млн. рублей;</w:t>
      </w:r>
    </w:p>
    <w:p w:rsidR="00454842" w:rsidRPr="00454842" w:rsidRDefault="00454842" w:rsidP="00454842">
      <w:pPr>
        <w:tabs>
          <w:tab w:val="left" w:pos="8100"/>
        </w:tabs>
        <w:spacing w:line="240" w:lineRule="auto"/>
        <w:ind w:left="57"/>
        <w:jc w:val="both"/>
        <w:outlineLvl w:val="0"/>
        <w:rPr>
          <w:rFonts w:ascii="Times New Roman" w:hAnsi="Times New Roman" w:cs="Times New Roman"/>
          <w:b/>
          <w:i/>
          <w:sz w:val="28"/>
          <w:szCs w:val="28"/>
        </w:rPr>
      </w:pPr>
      <w:r w:rsidRPr="00454842">
        <w:rPr>
          <w:rFonts w:ascii="Times New Roman" w:hAnsi="Times New Roman" w:cs="Times New Roman"/>
          <w:i/>
          <w:sz w:val="28"/>
          <w:szCs w:val="28"/>
        </w:rPr>
        <w:t>- в мировой суд направлено 28 заявлений на вынесение судебного приказа на сумму 0,20  млн. рублей</w:t>
      </w:r>
    </w:p>
    <w:p w:rsidR="00454842" w:rsidRPr="00454842" w:rsidRDefault="00454842" w:rsidP="00454842">
      <w:pPr>
        <w:spacing w:line="240" w:lineRule="auto"/>
        <w:ind w:firstLine="708"/>
        <w:jc w:val="both"/>
        <w:rPr>
          <w:rFonts w:ascii="Times New Roman" w:hAnsi="Times New Roman" w:cs="Times New Roman"/>
          <w:sz w:val="28"/>
          <w:szCs w:val="28"/>
        </w:rPr>
      </w:pPr>
    </w:p>
    <w:p w:rsidR="00454842" w:rsidRPr="00454842" w:rsidRDefault="00454842" w:rsidP="00454842">
      <w:pPr>
        <w:spacing w:line="240" w:lineRule="auto"/>
        <w:ind w:right="34" w:firstLine="540"/>
        <w:jc w:val="both"/>
        <w:rPr>
          <w:rFonts w:ascii="Times New Roman" w:hAnsi="Times New Roman" w:cs="Times New Roman"/>
          <w:color w:val="000000"/>
          <w:sz w:val="28"/>
          <w:szCs w:val="28"/>
        </w:rPr>
      </w:pPr>
      <w:r w:rsidRPr="00454842">
        <w:rPr>
          <w:rFonts w:ascii="Times New Roman" w:hAnsi="Times New Roman" w:cs="Times New Roman"/>
          <w:color w:val="000000"/>
          <w:sz w:val="28"/>
          <w:szCs w:val="28"/>
        </w:rPr>
        <w:lastRenderedPageBreak/>
        <w:t xml:space="preserve">Существенным источником пополнения городской казны остаются поступления по </w:t>
      </w:r>
      <w:r w:rsidRPr="00454842">
        <w:rPr>
          <w:rFonts w:ascii="Times New Roman" w:hAnsi="Times New Roman" w:cs="Times New Roman"/>
          <w:b/>
          <w:color w:val="000000"/>
          <w:sz w:val="28"/>
          <w:szCs w:val="28"/>
        </w:rPr>
        <w:t>специальным налоговым режимам</w:t>
      </w:r>
      <w:r w:rsidRPr="00454842">
        <w:rPr>
          <w:rFonts w:ascii="Times New Roman" w:hAnsi="Times New Roman" w:cs="Times New Roman"/>
          <w:color w:val="000000"/>
          <w:sz w:val="28"/>
          <w:szCs w:val="28"/>
        </w:rPr>
        <w:t>. Их доля в общей массе налоговых поступлений в 2017 году составила 19,8%.</w:t>
      </w:r>
    </w:p>
    <w:p w:rsidR="00454842" w:rsidRPr="00454842" w:rsidRDefault="00454842" w:rsidP="00454842">
      <w:pPr>
        <w:spacing w:line="240" w:lineRule="auto"/>
        <w:ind w:right="34" w:firstLine="540"/>
        <w:jc w:val="both"/>
        <w:rPr>
          <w:rFonts w:ascii="Times New Roman" w:hAnsi="Times New Roman" w:cs="Times New Roman"/>
          <w:color w:val="000000"/>
          <w:sz w:val="28"/>
          <w:szCs w:val="28"/>
        </w:rPr>
      </w:pPr>
      <w:r w:rsidRPr="00454842">
        <w:rPr>
          <w:rFonts w:ascii="Times New Roman" w:hAnsi="Times New Roman" w:cs="Times New Roman"/>
          <w:color w:val="000000"/>
          <w:sz w:val="28"/>
          <w:szCs w:val="28"/>
        </w:rPr>
        <w:t xml:space="preserve">Фактическое поступление по </w:t>
      </w:r>
      <w:r w:rsidRPr="00454842">
        <w:rPr>
          <w:rFonts w:ascii="Times New Roman" w:hAnsi="Times New Roman" w:cs="Times New Roman"/>
          <w:b/>
          <w:color w:val="000000"/>
          <w:sz w:val="28"/>
          <w:szCs w:val="28"/>
        </w:rPr>
        <w:t>упрощенной системе налогообложения</w:t>
      </w:r>
      <w:r w:rsidRPr="00454842">
        <w:rPr>
          <w:rFonts w:ascii="Times New Roman" w:hAnsi="Times New Roman" w:cs="Times New Roman"/>
          <w:color w:val="000000"/>
          <w:sz w:val="28"/>
          <w:szCs w:val="28"/>
        </w:rPr>
        <w:t xml:space="preserve"> в отчетном году на 4,3 млн. рублей (15,2%) больше поступлений 2016 года.</w:t>
      </w:r>
    </w:p>
    <w:p w:rsidR="00454842" w:rsidRPr="00454842" w:rsidRDefault="00454842" w:rsidP="00454842">
      <w:pPr>
        <w:spacing w:line="240" w:lineRule="auto"/>
        <w:ind w:right="34" w:firstLine="540"/>
        <w:jc w:val="both"/>
        <w:rPr>
          <w:rFonts w:ascii="Times New Roman" w:hAnsi="Times New Roman" w:cs="Times New Roman"/>
          <w:color w:val="000000"/>
          <w:sz w:val="28"/>
          <w:szCs w:val="28"/>
        </w:rPr>
      </w:pPr>
      <w:r w:rsidRPr="00454842">
        <w:rPr>
          <w:rFonts w:ascii="Times New Roman" w:hAnsi="Times New Roman" w:cs="Times New Roman"/>
          <w:color w:val="000000"/>
          <w:sz w:val="28"/>
          <w:szCs w:val="28"/>
        </w:rPr>
        <w:t xml:space="preserve">Снижение поступлений на 9,0 млн. рублей (почти 6,1%) допущено по </w:t>
      </w:r>
      <w:r w:rsidRPr="00454842">
        <w:rPr>
          <w:rFonts w:ascii="Times New Roman" w:hAnsi="Times New Roman" w:cs="Times New Roman"/>
          <w:b/>
          <w:color w:val="000000"/>
          <w:sz w:val="28"/>
          <w:szCs w:val="28"/>
        </w:rPr>
        <w:t>ЕНВД</w:t>
      </w:r>
      <w:r w:rsidRPr="00454842">
        <w:rPr>
          <w:rFonts w:ascii="Times New Roman" w:hAnsi="Times New Roman" w:cs="Times New Roman"/>
          <w:color w:val="000000"/>
          <w:sz w:val="28"/>
          <w:szCs w:val="28"/>
        </w:rPr>
        <w:t>. Количество налогоплательщиков, уплативших налог, в сравнении с 2016 годом уменьшилось на 225.</w:t>
      </w:r>
    </w:p>
    <w:p w:rsidR="00454842" w:rsidRPr="00454842" w:rsidRDefault="00454842" w:rsidP="00454842">
      <w:pPr>
        <w:spacing w:line="240" w:lineRule="auto"/>
        <w:ind w:right="34" w:firstLine="540"/>
        <w:jc w:val="both"/>
        <w:rPr>
          <w:rFonts w:ascii="Times New Roman" w:hAnsi="Times New Roman" w:cs="Times New Roman"/>
          <w:sz w:val="28"/>
          <w:szCs w:val="28"/>
        </w:rPr>
      </w:pPr>
      <w:r w:rsidRPr="00454842">
        <w:rPr>
          <w:rFonts w:ascii="Times New Roman" w:hAnsi="Times New Roman" w:cs="Times New Roman"/>
          <w:sz w:val="28"/>
          <w:szCs w:val="28"/>
        </w:rPr>
        <w:t>Отдельные налогоплательщики в сравнении с 2016 годом допустили снижение поступлений, в том числе:</w:t>
      </w:r>
    </w:p>
    <w:p w:rsidR="00454842" w:rsidRPr="00454842" w:rsidRDefault="00454842" w:rsidP="00454842">
      <w:pPr>
        <w:spacing w:line="240" w:lineRule="auto"/>
        <w:ind w:right="34" w:firstLine="708"/>
        <w:jc w:val="both"/>
        <w:rPr>
          <w:rFonts w:ascii="Times New Roman" w:hAnsi="Times New Roman" w:cs="Times New Roman"/>
          <w:sz w:val="28"/>
          <w:szCs w:val="28"/>
        </w:rPr>
      </w:pPr>
      <w:r w:rsidRPr="00454842">
        <w:rPr>
          <w:rFonts w:ascii="Times New Roman" w:hAnsi="Times New Roman" w:cs="Times New Roman"/>
          <w:sz w:val="28"/>
          <w:szCs w:val="28"/>
        </w:rPr>
        <w:t xml:space="preserve">- ПО "СТЕРЛИТАМАКСКАЯ МЕЖРАЙОННАЯ ТОРГОВАЯ БАЗА БПС" в 2017 году снизила поступление на 0,7 млн.  рублей, </w:t>
      </w:r>
    </w:p>
    <w:p w:rsidR="00454842" w:rsidRPr="00454842" w:rsidRDefault="00454842" w:rsidP="00454842">
      <w:pPr>
        <w:spacing w:line="240" w:lineRule="auto"/>
        <w:ind w:right="34" w:firstLine="708"/>
        <w:jc w:val="both"/>
        <w:rPr>
          <w:rFonts w:ascii="Times New Roman" w:hAnsi="Times New Roman" w:cs="Times New Roman"/>
          <w:sz w:val="28"/>
          <w:szCs w:val="28"/>
        </w:rPr>
      </w:pPr>
      <w:r w:rsidRPr="00454842">
        <w:rPr>
          <w:rFonts w:ascii="Times New Roman" w:hAnsi="Times New Roman" w:cs="Times New Roman"/>
          <w:sz w:val="28"/>
          <w:szCs w:val="28"/>
        </w:rPr>
        <w:t xml:space="preserve">- ООО "СИМИЛИА" - на 0,3 млн. рублей, </w:t>
      </w:r>
    </w:p>
    <w:p w:rsidR="00454842" w:rsidRPr="00454842" w:rsidRDefault="00454842" w:rsidP="00454842">
      <w:pPr>
        <w:spacing w:line="240" w:lineRule="auto"/>
        <w:ind w:right="34" w:firstLine="708"/>
        <w:jc w:val="both"/>
        <w:rPr>
          <w:rFonts w:ascii="Times New Roman" w:hAnsi="Times New Roman" w:cs="Times New Roman"/>
          <w:sz w:val="28"/>
          <w:szCs w:val="28"/>
        </w:rPr>
      </w:pPr>
      <w:r w:rsidRPr="00454842">
        <w:rPr>
          <w:rFonts w:ascii="Times New Roman" w:hAnsi="Times New Roman" w:cs="Times New Roman"/>
          <w:sz w:val="28"/>
          <w:szCs w:val="28"/>
        </w:rPr>
        <w:t>- ООО "</w:t>
      </w:r>
      <w:proofErr w:type="spellStart"/>
      <w:r w:rsidRPr="00454842">
        <w:rPr>
          <w:rFonts w:ascii="Times New Roman" w:hAnsi="Times New Roman" w:cs="Times New Roman"/>
          <w:sz w:val="28"/>
          <w:szCs w:val="28"/>
        </w:rPr>
        <w:t>ТАСКо-Моторс</w:t>
      </w:r>
      <w:proofErr w:type="spellEnd"/>
      <w:r w:rsidRPr="00454842">
        <w:rPr>
          <w:rFonts w:ascii="Times New Roman" w:hAnsi="Times New Roman" w:cs="Times New Roman"/>
          <w:sz w:val="28"/>
          <w:szCs w:val="28"/>
        </w:rPr>
        <w:t>"– на  0,8 млн. рублей.</w:t>
      </w:r>
    </w:p>
    <w:p w:rsidR="00454842" w:rsidRPr="00454842" w:rsidRDefault="00454842" w:rsidP="00454842">
      <w:pPr>
        <w:spacing w:line="240" w:lineRule="auto"/>
        <w:ind w:firstLine="708"/>
        <w:jc w:val="both"/>
        <w:rPr>
          <w:rFonts w:ascii="Times New Roman" w:hAnsi="Times New Roman" w:cs="Times New Roman"/>
          <w:sz w:val="28"/>
          <w:szCs w:val="28"/>
        </w:rPr>
      </w:pPr>
    </w:p>
    <w:p w:rsidR="00454842" w:rsidRPr="00454842" w:rsidRDefault="00454842" w:rsidP="00454842">
      <w:pPr>
        <w:spacing w:line="240" w:lineRule="auto"/>
        <w:ind w:firstLine="708"/>
        <w:jc w:val="both"/>
        <w:rPr>
          <w:rFonts w:ascii="Times New Roman" w:hAnsi="Times New Roman" w:cs="Times New Roman"/>
          <w:snapToGrid w:val="0"/>
          <w:sz w:val="28"/>
          <w:szCs w:val="28"/>
        </w:rPr>
      </w:pPr>
      <w:r w:rsidRPr="00454842">
        <w:rPr>
          <w:rFonts w:ascii="Times New Roman" w:hAnsi="Times New Roman" w:cs="Times New Roman"/>
          <w:sz w:val="28"/>
          <w:szCs w:val="28"/>
        </w:rPr>
        <w:t xml:space="preserve">Почти  22% поступлений местного  бюджета в отчетном году пришлось на долю поступлений по </w:t>
      </w:r>
      <w:r w:rsidRPr="00454842">
        <w:rPr>
          <w:rFonts w:ascii="Times New Roman" w:hAnsi="Times New Roman" w:cs="Times New Roman"/>
          <w:b/>
          <w:sz w:val="28"/>
          <w:szCs w:val="28"/>
        </w:rPr>
        <w:t>имущественным налогам</w:t>
      </w:r>
      <w:r w:rsidRPr="00454842">
        <w:rPr>
          <w:rFonts w:ascii="Times New Roman" w:hAnsi="Times New Roman" w:cs="Times New Roman"/>
          <w:sz w:val="28"/>
          <w:szCs w:val="28"/>
        </w:rPr>
        <w:t>.  В 2016 году удельный вес поступлений имущественных налогов составлял  17,5%.</w:t>
      </w:r>
    </w:p>
    <w:p w:rsidR="00454842" w:rsidRPr="00454842" w:rsidRDefault="00454842" w:rsidP="00454842">
      <w:pPr>
        <w:spacing w:line="240" w:lineRule="auto"/>
        <w:ind w:firstLine="708"/>
        <w:jc w:val="both"/>
        <w:rPr>
          <w:rFonts w:ascii="Times New Roman" w:eastAsiaTheme="minorHAnsi" w:hAnsi="Times New Roman" w:cs="Times New Roman"/>
          <w:sz w:val="28"/>
          <w:szCs w:val="28"/>
          <w:lang w:eastAsia="en-US"/>
        </w:rPr>
      </w:pPr>
      <w:r w:rsidRPr="00454842">
        <w:rPr>
          <w:rFonts w:ascii="Times New Roman" w:eastAsiaTheme="minorHAnsi" w:hAnsi="Times New Roman" w:cs="Times New Roman"/>
          <w:sz w:val="28"/>
          <w:szCs w:val="28"/>
          <w:lang w:eastAsia="en-US"/>
        </w:rPr>
        <w:t xml:space="preserve">Имущественные налоги остаются стабильным источником налоговых поступлений в бюджет города, так как не зависят от финансовых проблем хозяйствующих субъектов. </w:t>
      </w:r>
    </w:p>
    <w:p w:rsidR="00454842" w:rsidRPr="00454842" w:rsidRDefault="00454842" w:rsidP="00454842">
      <w:pPr>
        <w:spacing w:line="240" w:lineRule="auto"/>
        <w:ind w:firstLine="708"/>
        <w:jc w:val="both"/>
        <w:rPr>
          <w:rFonts w:ascii="Times New Roman" w:hAnsi="Times New Roman" w:cs="Times New Roman"/>
          <w:snapToGrid w:val="0"/>
          <w:sz w:val="28"/>
          <w:szCs w:val="28"/>
        </w:rPr>
      </w:pPr>
      <w:r w:rsidRPr="00454842">
        <w:rPr>
          <w:rFonts w:ascii="Times New Roman" w:eastAsiaTheme="minorHAnsi" w:hAnsi="Times New Roman" w:cs="Times New Roman"/>
          <w:sz w:val="28"/>
          <w:szCs w:val="28"/>
          <w:lang w:eastAsia="en-US"/>
        </w:rPr>
        <w:t xml:space="preserve">Значительный, более чем в 2 раза, отмечен рост поступлений по налогу на имущество физических лиц. </w:t>
      </w:r>
      <w:r w:rsidRPr="00454842">
        <w:rPr>
          <w:rFonts w:ascii="Times New Roman" w:eastAsiaTheme="minorHAnsi" w:hAnsi="Times New Roman" w:cs="Times New Roman"/>
          <w:i/>
          <w:sz w:val="28"/>
          <w:szCs w:val="28"/>
          <w:lang w:eastAsia="en-US"/>
        </w:rPr>
        <w:t xml:space="preserve">(Как уже отмечалось) </w:t>
      </w:r>
      <w:r w:rsidRPr="00454842">
        <w:rPr>
          <w:rFonts w:ascii="Times New Roman" w:hAnsi="Times New Roman" w:cs="Times New Roman"/>
          <w:sz w:val="28"/>
          <w:szCs w:val="28"/>
        </w:rPr>
        <w:t>в связи с изменением налоговой базы за 2016 год и увеличением  понижающего коэффициента, принимаемого при расчёте налога,  с 0,2 до 0,4.</w:t>
      </w:r>
    </w:p>
    <w:p w:rsidR="00454842" w:rsidRPr="00454842" w:rsidRDefault="00454842" w:rsidP="00454842">
      <w:pPr>
        <w:spacing w:line="240" w:lineRule="auto"/>
        <w:jc w:val="both"/>
        <w:rPr>
          <w:rFonts w:ascii="Times New Roman" w:hAnsi="Times New Roman" w:cs="Times New Roman"/>
          <w:color w:val="000000"/>
          <w:sz w:val="28"/>
          <w:szCs w:val="28"/>
        </w:rPr>
      </w:pPr>
      <w:r w:rsidRPr="00454842">
        <w:rPr>
          <w:rFonts w:ascii="Times New Roman" w:hAnsi="Times New Roman" w:cs="Times New Roman"/>
          <w:color w:val="000000"/>
          <w:sz w:val="28"/>
          <w:szCs w:val="28"/>
        </w:rPr>
        <w:tab/>
        <w:t xml:space="preserve">Положительная динамика поступлений обеспечена и по земельному налогу. Рост поступлений составил (10,1% - 12,5 млн. рублей).  </w:t>
      </w:r>
    </w:p>
    <w:p w:rsidR="00454842" w:rsidRPr="00454842" w:rsidRDefault="00454842" w:rsidP="00454842">
      <w:pPr>
        <w:spacing w:line="240" w:lineRule="auto"/>
        <w:jc w:val="both"/>
        <w:rPr>
          <w:rFonts w:ascii="Times New Roman" w:hAnsi="Times New Roman" w:cs="Times New Roman"/>
          <w:color w:val="000000"/>
          <w:sz w:val="28"/>
          <w:szCs w:val="28"/>
        </w:rPr>
      </w:pPr>
      <w:r w:rsidRPr="00454842">
        <w:rPr>
          <w:rFonts w:ascii="Times New Roman" w:hAnsi="Times New Roman" w:cs="Times New Roman"/>
          <w:color w:val="000000"/>
          <w:sz w:val="28"/>
          <w:szCs w:val="28"/>
        </w:rPr>
        <w:tab/>
        <w:t>Существенным фактором роста поступлений имущественных налогов остается  инструмент оперативного взыскания задолженности с физических лиц.</w:t>
      </w:r>
    </w:p>
    <w:p w:rsidR="00454842" w:rsidRPr="00454842" w:rsidRDefault="00454842" w:rsidP="00454842">
      <w:pPr>
        <w:spacing w:line="240" w:lineRule="auto"/>
        <w:jc w:val="both"/>
        <w:rPr>
          <w:rFonts w:ascii="Times New Roman" w:hAnsi="Times New Roman" w:cs="Times New Roman"/>
          <w:color w:val="000000"/>
          <w:sz w:val="28"/>
          <w:szCs w:val="28"/>
        </w:rPr>
      </w:pPr>
      <w:r w:rsidRPr="00454842">
        <w:rPr>
          <w:rFonts w:ascii="Times New Roman" w:hAnsi="Times New Roman" w:cs="Times New Roman"/>
          <w:color w:val="000000"/>
          <w:sz w:val="28"/>
          <w:szCs w:val="28"/>
        </w:rPr>
        <w:tab/>
        <w:t>Сначала года задолженность уменьшилась на 4,3 млн. рублей и составила35,5 млн. рублей.</w:t>
      </w:r>
    </w:p>
    <w:p w:rsidR="00454842" w:rsidRPr="00454842" w:rsidRDefault="00454842" w:rsidP="00454842">
      <w:pPr>
        <w:spacing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5"/>
        <w:gridCol w:w="2525"/>
        <w:gridCol w:w="2929"/>
        <w:gridCol w:w="1944"/>
      </w:tblGrid>
      <w:tr w:rsidR="00454842" w:rsidRPr="00454842" w:rsidTr="004A03BA">
        <w:tc>
          <w:tcPr>
            <w:tcW w:w="2525" w:type="dxa"/>
            <w:shd w:val="clear" w:color="auto" w:fill="auto"/>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Налог</w:t>
            </w:r>
          </w:p>
        </w:tc>
        <w:tc>
          <w:tcPr>
            <w:tcW w:w="2525" w:type="dxa"/>
            <w:shd w:val="clear" w:color="auto" w:fill="auto"/>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Задолженность на 01.01.2017</w:t>
            </w:r>
          </w:p>
        </w:tc>
        <w:tc>
          <w:tcPr>
            <w:tcW w:w="2929" w:type="dxa"/>
            <w:shd w:val="clear" w:color="auto" w:fill="auto"/>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Задолженность на 01.01.2018</w:t>
            </w:r>
          </w:p>
        </w:tc>
        <w:tc>
          <w:tcPr>
            <w:tcW w:w="1944" w:type="dxa"/>
            <w:shd w:val="clear" w:color="auto" w:fill="auto"/>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Рост</w:t>
            </w:r>
            <w:proofErr w:type="gramStart"/>
            <w:r w:rsidRPr="00454842">
              <w:rPr>
                <w:rFonts w:ascii="Times New Roman" w:hAnsi="Times New Roman" w:cs="Times New Roman"/>
                <w:sz w:val="28"/>
                <w:szCs w:val="28"/>
              </w:rPr>
              <w:t xml:space="preserve"> (+)</w:t>
            </w:r>
            <w:proofErr w:type="gramEnd"/>
          </w:p>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Снижение(-)</w:t>
            </w:r>
          </w:p>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lastRenderedPageBreak/>
              <w:t>в млн. руб.</w:t>
            </w:r>
          </w:p>
          <w:p w:rsidR="00454842" w:rsidRPr="00454842" w:rsidRDefault="00454842" w:rsidP="00454842">
            <w:pPr>
              <w:spacing w:line="240" w:lineRule="auto"/>
              <w:jc w:val="both"/>
              <w:rPr>
                <w:rFonts w:ascii="Times New Roman" w:hAnsi="Times New Roman" w:cs="Times New Roman"/>
                <w:sz w:val="28"/>
                <w:szCs w:val="28"/>
              </w:rPr>
            </w:pPr>
          </w:p>
        </w:tc>
      </w:tr>
      <w:tr w:rsidR="00454842" w:rsidRPr="00454842" w:rsidTr="004A03BA">
        <w:tc>
          <w:tcPr>
            <w:tcW w:w="2525" w:type="dxa"/>
            <w:shd w:val="clear" w:color="auto" w:fill="auto"/>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lastRenderedPageBreak/>
              <w:t xml:space="preserve">Имущество физ. лиц </w:t>
            </w:r>
          </w:p>
        </w:tc>
        <w:tc>
          <w:tcPr>
            <w:tcW w:w="2525"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16.4</w:t>
            </w:r>
          </w:p>
        </w:tc>
        <w:tc>
          <w:tcPr>
            <w:tcW w:w="2929"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23,6</w:t>
            </w:r>
          </w:p>
        </w:tc>
        <w:tc>
          <w:tcPr>
            <w:tcW w:w="1944"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7,2</w:t>
            </w:r>
          </w:p>
        </w:tc>
      </w:tr>
      <w:tr w:rsidR="00454842" w:rsidRPr="00454842" w:rsidTr="004A03BA">
        <w:tc>
          <w:tcPr>
            <w:tcW w:w="2525" w:type="dxa"/>
            <w:shd w:val="clear" w:color="auto" w:fill="auto"/>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Земельный налог</w:t>
            </w:r>
          </w:p>
        </w:tc>
        <w:tc>
          <w:tcPr>
            <w:tcW w:w="2525"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23.4</w:t>
            </w:r>
          </w:p>
        </w:tc>
        <w:tc>
          <w:tcPr>
            <w:tcW w:w="2929"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11,9</w:t>
            </w:r>
          </w:p>
        </w:tc>
        <w:tc>
          <w:tcPr>
            <w:tcW w:w="1944"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-11,5</w:t>
            </w:r>
          </w:p>
        </w:tc>
      </w:tr>
      <w:tr w:rsidR="00454842" w:rsidRPr="00454842" w:rsidTr="004A03BA">
        <w:tc>
          <w:tcPr>
            <w:tcW w:w="2525" w:type="dxa"/>
            <w:shd w:val="clear" w:color="auto" w:fill="auto"/>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Итого:</w:t>
            </w:r>
          </w:p>
        </w:tc>
        <w:tc>
          <w:tcPr>
            <w:tcW w:w="2525"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39.8</w:t>
            </w:r>
          </w:p>
        </w:tc>
        <w:tc>
          <w:tcPr>
            <w:tcW w:w="2929"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35,5</w:t>
            </w:r>
          </w:p>
        </w:tc>
        <w:tc>
          <w:tcPr>
            <w:tcW w:w="1944" w:type="dxa"/>
            <w:shd w:val="clear" w:color="auto" w:fill="auto"/>
            <w:vAlign w:val="center"/>
          </w:tcPr>
          <w:p w:rsidR="00454842" w:rsidRPr="00454842" w:rsidRDefault="00454842" w:rsidP="00454842">
            <w:pPr>
              <w:spacing w:line="240" w:lineRule="auto"/>
              <w:jc w:val="both"/>
              <w:rPr>
                <w:rFonts w:ascii="Times New Roman" w:hAnsi="Times New Roman" w:cs="Times New Roman"/>
                <w:sz w:val="28"/>
                <w:szCs w:val="28"/>
              </w:rPr>
            </w:pPr>
            <w:r w:rsidRPr="00454842">
              <w:rPr>
                <w:rFonts w:ascii="Times New Roman" w:hAnsi="Times New Roman" w:cs="Times New Roman"/>
                <w:sz w:val="28"/>
                <w:szCs w:val="28"/>
              </w:rPr>
              <w:t>-4,3</w:t>
            </w:r>
          </w:p>
        </w:tc>
      </w:tr>
    </w:tbl>
    <w:p w:rsidR="00454842" w:rsidRPr="00454842" w:rsidRDefault="00454842" w:rsidP="00454842">
      <w:pPr>
        <w:spacing w:line="240" w:lineRule="auto"/>
        <w:ind w:firstLine="708"/>
        <w:jc w:val="both"/>
        <w:rPr>
          <w:rFonts w:ascii="Times New Roman" w:hAnsi="Times New Roman" w:cs="Times New Roman"/>
          <w:sz w:val="28"/>
          <w:szCs w:val="28"/>
        </w:rPr>
      </w:pPr>
    </w:p>
    <w:p w:rsidR="00454842" w:rsidRPr="00454842" w:rsidRDefault="00454842" w:rsidP="00454842">
      <w:pPr>
        <w:spacing w:line="240" w:lineRule="auto"/>
        <w:ind w:firstLine="708"/>
        <w:jc w:val="both"/>
        <w:rPr>
          <w:rFonts w:ascii="Times New Roman" w:hAnsi="Times New Roman" w:cs="Times New Roman"/>
          <w:sz w:val="28"/>
          <w:szCs w:val="28"/>
        </w:rPr>
      </w:pPr>
      <w:proofErr w:type="gramStart"/>
      <w:r w:rsidRPr="00454842">
        <w:rPr>
          <w:rFonts w:ascii="Times New Roman" w:hAnsi="Times New Roman" w:cs="Times New Roman"/>
          <w:sz w:val="28"/>
          <w:szCs w:val="28"/>
        </w:rPr>
        <w:t>Для взыскания данной задолженности инспекцией в адрес физических лиц направлены требования об уплате налога на сумму</w:t>
      </w:r>
      <w:proofErr w:type="gramEnd"/>
      <w:r w:rsidRPr="00454842">
        <w:rPr>
          <w:rFonts w:ascii="Times New Roman" w:hAnsi="Times New Roman" w:cs="Times New Roman"/>
          <w:sz w:val="28"/>
          <w:szCs w:val="28"/>
        </w:rPr>
        <w:t xml:space="preserve"> 57,7 тыс. рублей. </w:t>
      </w:r>
    </w:p>
    <w:p w:rsidR="00454842" w:rsidRPr="00454842" w:rsidRDefault="00454842" w:rsidP="00454842">
      <w:pPr>
        <w:shd w:val="clear" w:color="auto" w:fill="FFFFFF"/>
        <w:spacing w:line="240" w:lineRule="auto"/>
        <w:ind w:firstLine="360"/>
        <w:jc w:val="both"/>
        <w:rPr>
          <w:rFonts w:ascii="Times New Roman" w:hAnsi="Times New Roman" w:cs="Times New Roman"/>
          <w:sz w:val="28"/>
          <w:szCs w:val="28"/>
        </w:rPr>
      </w:pPr>
      <w:r w:rsidRPr="00454842">
        <w:rPr>
          <w:rFonts w:ascii="Times New Roman" w:hAnsi="Times New Roman" w:cs="Times New Roman"/>
          <w:sz w:val="28"/>
          <w:szCs w:val="28"/>
        </w:rPr>
        <w:t>В мировой суд направлено 6 907 заявлений о вынесении судебных приказов для взыскания задолженности по имущественным налогам физических лиц и по налогу на доходы физических на сумму 48 млн. рублей.</w:t>
      </w:r>
    </w:p>
    <w:p w:rsidR="00454842" w:rsidRPr="00454842" w:rsidRDefault="00454842" w:rsidP="00454842">
      <w:pPr>
        <w:shd w:val="clear" w:color="auto" w:fill="FFFFFF"/>
        <w:spacing w:line="240" w:lineRule="auto"/>
        <w:ind w:firstLine="568"/>
        <w:jc w:val="both"/>
        <w:rPr>
          <w:rFonts w:ascii="Times New Roman" w:hAnsi="Times New Roman" w:cs="Times New Roman"/>
          <w:sz w:val="28"/>
          <w:szCs w:val="28"/>
        </w:rPr>
      </w:pPr>
      <w:r w:rsidRPr="00454842">
        <w:rPr>
          <w:rFonts w:ascii="Times New Roman" w:hAnsi="Times New Roman" w:cs="Times New Roman"/>
          <w:sz w:val="28"/>
          <w:szCs w:val="28"/>
        </w:rPr>
        <w:t xml:space="preserve">В службу судебных приставов передано 3 029 судебных приказов на сумму 25 млн. рублей для взыскания задолженности за счет имущества налогоплательщиков. </w:t>
      </w:r>
    </w:p>
    <w:p w:rsidR="00454842" w:rsidRPr="00454842" w:rsidRDefault="00454842" w:rsidP="00454842">
      <w:pPr>
        <w:shd w:val="clear" w:color="auto" w:fill="FFFFFF"/>
        <w:spacing w:line="240" w:lineRule="auto"/>
        <w:ind w:firstLine="568"/>
        <w:jc w:val="both"/>
        <w:rPr>
          <w:rFonts w:ascii="Times New Roman" w:hAnsi="Times New Roman" w:cs="Times New Roman"/>
          <w:sz w:val="28"/>
          <w:szCs w:val="28"/>
        </w:rPr>
      </w:pPr>
      <w:r w:rsidRPr="00454842">
        <w:rPr>
          <w:rFonts w:ascii="Times New Roman" w:hAnsi="Times New Roman" w:cs="Times New Roman"/>
          <w:sz w:val="28"/>
          <w:szCs w:val="28"/>
        </w:rPr>
        <w:t>Проведено 26 заседаний комиссии по вопросам погашения задолженности, в том числе в местный бюджет, на которые были приглашены представители 160 организаций, индивидуальных предпринимателей и физических лиц. Сумма погашенной задолженности составила 4.7 млн. рублей.</w:t>
      </w:r>
    </w:p>
    <w:p w:rsidR="00454842" w:rsidRPr="00454842" w:rsidRDefault="00454842" w:rsidP="00454842">
      <w:pPr>
        <w:shd w:val="clear" w:color="auto" w:fill="FFFFFF"/>
        <w:spacing w:line="240" w:lineRule="auto"/>
        <w:ind w:firstLine="568"/>
        <w:jc w:val="both"/>
        <w:rPr>
          <w:rFonts w:ascii="Times New Roman" w:eastAsia="Calibri" w:hAnsi="Times New Roman" w:cs="Times New Roman"/>
          <w:sz w:val="28"/>
          <w:szCs w:val="28"/>
          <w:lang w:eastAsia="en-US"/>
        </w:rPr>
      </w:pPr>
      <w:r w:rsidRPr="00454842">
        <w:rPr>
          <w:rFonts w:ascii="Times New Roman" w:hAnsi="Times New Roman" w:cs="Times New Roman"/>
          <w:sz w:val="28"/>
          <w:szCs w:val="28"/>
        </w:rPr>
        <w:t>Совместно со Службой судебных приставов было проведено 47 рейдов по домашним адресам 252 физических лиц. В результате проведенных рейдов был наложен арест на имущество 83 должников на сумму 5,3 млн. рублей.</w:t>
      </w:r>
    </w:p>
    <w:p w:rsidR="00454842" w:rsidRPr="00454842" w:rsidRDefault="00454842" w:rsidP="00454842">
      <w:pPr>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t xml:space="preserve">В инспекции ежедневно ведется работа по снижению задолженности. При личном обращении налогоплательщиков инспектор информирует о наличии недоимки и предоставляет квитанцию на уплату. </w:t>
      </w:r>
    </w:p>
    <w:p w:rsidR="00454842" w:rsidRPr="00454842" w:rsidRDefault="00454842" w:rsidP="00454842">
      <w:pPr>
        <w:tabs>
          <w:tab w:val="left" w:pos="709"/>
        </w:tabs>
        <w:spacing w:line="240" w:lineRule="auto"/>
        <w:jc w:val="both"/>
        <w:rPr>
          <w:rFonts w:ascii="Times New Roman" w:hAnsi="Times New Roman" w:cs="Times New Roman"/>
          <w:kern w:val="28"/>
          <w:sz w:val="28"/>
          <w:szCs w:val="28"/>
        </w:rPr>
      </w:pPr>
      <w:r w:rsidRPr="00454842">
        <w:rPr>
          <w:rFonts w:ascii="Times New Roman" w:hAnsi="Times New Roman" w:cs="Times New Roman"/>
          <w:kern w:val="28"/>
          <w:sz w:val="28"/>
          <w:szCs w:val="28"/>
        </w:rPr>
        <w:tab/>
        <w:t xml:space="preserve">Ведется систематическая работа по освещению в СМИ различных аспектов налогового законодательства. </w:t>
      </w:r>
    </w:p>
    <w:p w:rsidR="00454842" w:rsidRPr="00454842" w:rsidRDefault="00454842" w:rsidP="00454842">
      <w:pPr>
        <w:autoSpaceDE w:val="0"/>
        <w:autoSpaceDN w:val="0"/>
        <w:adjustRightInd w:val="0"/>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t xml:space="preserve">  С августа 2017 года Налоговой Инспекцией начал производиться  расчет и начисление имущественных налогов, массовая рассылка сводных налоговых уведомлений населению по городу началась с сентября 2017 года, параллельно проводилось  информирование налогоплательщиков  о  видах имущественных налогов, сроках уплаты, льготах,  взаимодействии с инспекцией через сервис «личный кабинет налогоплательщика». </w:t>
      </w:r>
      <w:proofErr w:type="gramStart"/>
      <w:r w:rsidRPr="00454842">
        <w:rPr>
          <w:rFonts w:ascii="Times New Roman" w:hAnsi="Times New Roman" w:cs="Times New Roman"/>
          <w:sz w:val="28"/>
          <w:szCs w:val="28"/>
        </w:rPr>
        <w:t xml:space="preserve">В 2017 году первичную регистрацию в данном интернет - сервис прошли 2013 налогоплательщиков. </w:t>
      </w:r>
      <w:proofErr w:type="gramEnd"/>
    </w:p>
    <w:p w:rsidR="00454842" w:rsidRPr="00454842" w:rsidRDefault="00454842" w:rsidP="00454842">
      <w:pPr>
        <w:autoSpaceDE w:val="0"/>
        <w:autoSpaceDN w:val="0"/>
        <w:adjustRightInd w:val="0"/>
        <w:spacing w:line="240" w:lineRule="auto"/>
        <w:ind w:firstLine="708"/>
        <w:jc w:val="both"/>
        <w:rPr>
          <w:rFonts w:ascii="Times New Roman" w:hAnsi="Times New Roman" w:cs="Times New Roman"/>
          <w:sz w:val="28"/>
          <w:szCs w:val="28"/>
        </w:rPr>
      </w:pPr>
      <w:r w:rsidRPr="00454842">
        <w:rPr>
          <w:rFonts w:ascii="Times New Roman" w:hAnsi="Times New Roman" w:cs="Times New Roman"/>
          <w:sz w:val="28"/>
          <w:szCs w:val="28"/>
        </w:rPr>
        <w:t xml:space="preserve">В октябре 2017 года  налоговой инспекцией напечатано 7000 листовок «1 декабря – срок уплаты имущественных налогов», которые были размещены на жилых домах многоквартирных домов, в помещениях крупных предприятий города, </w:t>
      </w:r>
      <w:r w:rsidRPr="00454842">
        <w:rPr>
          <w:rFonts w:ascii="Times New Roman" w:hAnsi="Times New Roman" w:cs="Times New Roman"/>
          <w:sz w:val="28"/>
          <w:szCs w:val="28"/>
        </w:rPr>
        <w:lastRenderedPageBreak/>
        <w:t>в общественном транспорте,  что в свою очередь позволило проинформировать наибольшую часть населения</w:t>
      </w:r>
      <w:proofErr w:type="gramStart"/>
      <w:r w:rsidRPr="00454842">
        <w:rPr>
          <w:rFonts w:ascii="Times New Roman" w:hAnsi="Times New Roman" w:cs="Times New Roman"/>
          <w:sz w:val="28"/>
          <w:szCs w:val="28"/>
        </w:rPr>
        <w:t>.</w:t>
      </w:r>
      <w:proofErr w:type="gramEnd"/>
      <w:r w:rsidRPr="00454842">
        <w:rPr>
          <w:rFonts w:ascii="Times New Roman" w:hAnsi="Times New Roman" w:cs="Times New Roman"/>
          <w:sz w:val="28"/>
          <w:szCs w:val="28"/>
        </w:rPr>
        <w:t xml:space="preserve"> </w:t>
      </w:r>
      <w:r w:rsidRPr="00454842">
        <w:rPr>
          <w:rFonts w:ascii="Times New Roman" w:hAnsi="Times New Roman" w:cs="Times New Roman"/>
          <w:i/>
          <w:sz w:val="28"/>
          <w:szCs w:val="28"/>
        </w:rPr>
        <w:t>(</w:t>
      </w:r>
      <w:proofErr w:type="gramStart"/>
      <w:r w:rsidRPr="00454842">
        <w:rPr>
          <w:rFonts w:ascii="Times New Roman" w:hAnsi="Times New Roman" w:cs="Times New Roman"/>
          <w:i/>
          <w:sz w:val="28"/>
          <w:szCs w:val="28"/>
        </w:rPr>
        <w:t>с</w:t>
      </w:r>
      <w:proofErr w:type="gramEnd"/>
      <w:r w:rsidRPr="00454842">
        <w:rPr>
          <w:rFonts w:ascii="Times New Roman" w:hAnsi="Times New Roman" w:cs="Times New Roman"/>
          <w:i/>
          <w:sz w:val="28"/>
          <w:szCs w:val="28"/>
        </w:rPr>
        <w:t>ложное взаимодействие с ЖЭУ).</w:t>
      </w:r>
    </w:p>
    <w:p w:rsidR="00454842" w:rsidRPr="00454842" w:rsidRDefault="00454842" w:rsidP="00454842">
      <w:pPr>
        <w:pStyle w:val="ConsPlusNormal"/>
        <w:ind w:firstLine="708"/>
        <w:jc w:val="both"/>
        <w:rPr>
          <w:rFonts w:ascii="Times New Roman" w:hAnsi="Times New Roman" w:cs="Times New Roman"/>
          <w:sz w:val="28"/>
          <w:szCs w:val="28"/>
        </w:rPr>
      </w:pPr>
      <w:r w:rsidRPr="00454842">
        <w:rPr>
          <w:rFonts w:ascii="Times New Roman" w:hAnsi="Times New Roman" w:cs="Times New Roman"/>
          <w:sz w:val="28"/>
          <w:szCs w:val="28"/>
        </w:rPr>
        <w:t>В зданиях торговых центров и в МФЦ в прошлом году дежурили мобильные офисы налоговой службы, где налогоплательщики могли получить квитанцию на уплату имущественных налогов и узнать о наличии задолженности.</w:t>
      </w:r>
    </w:p>
    <w:p w:rsidR="00454842" w:rsidRPr="00454842" w:rsidRDefault="00454842" w:rsidP="00454842">
      <w:pPr>
        <w:autoSpaceDE w:val="0"/>
        <w:autoSpaceDN w:val="0"/>
        <w:adjustRightInd w:val="0"/>
        <w:spacing w:line="240" w:lineRule="auto"/>
        <w:jc w:val="both"/>
        <w:rPr>
          <w:rFonts w:ascii="Times New Roman" w:hAnsi="Times New Roman" w:cs="Times New Roman"/>
          <w:sz w:val="28"/>
          <w:szCs w:val="28"/>
        </w:rPr>
      </w:pPr>
    </w:p>
    <w:p w:rsidR="00454842" w:rsidRPr="00454842" w:rsidRDefault="00454842" w:rsidP="00454842">
      <w:pPr>
        <w:spacing w:line="240" w:lineRule="auto"/>
        <w:ind w:firstLine="540"/>
        <w:jc w:val="both"/>
        <w:rPr>
          <w:rFonts w:ascii="Times New Roman" w:hAnsi="Times New Roman" w:cs="Times New Roman"/>
          <w:snapToGrid w:val="0"/>
          <w:sz w:val="28"/>
          <w:szCs w:val="28"/>
        </w:rPr>
      </w:pPr>
      <w:r w:rsidRPr="00454842">
        <w:rPr>
          <w:rFonts w:ascii="Times New Roman" w:hAnsi="Times New Roman" w:cs="Times New Roman"/>
          <w:sz w:val="28"/>
          <w:szCs w:val="28"/>
        </w:rPr>
        <w:t>Работа Инспекции в отчетном 2017 году  была   направлена на сохранение бюджетной стабильности и ориентирована на исполнение годового бюджетного задания.</w:t>
      </w:r>
    </w:p>
    <w:p w:rsidR="00454842" w:rsidRPr="00454842" w:rsidRDefault="00454842" w:rsidP="00454842">
      <w:pPr>
        <w:spacing w:line="240" w:lineRule="auto"/>
        <w:ind w:firstLine="567"/>
        <w:contextualSpacing/>
        <w:jc w:val="both"/>
        <w:rPr>
          <w:rFonts w:ascii="Times New Roman" w:hAnsi="Times New Roman" w:cs="Times New Roman"/>
          <w:sz w:val="28"/>
          <w:szCs w:val="28"/>
        </w:rPr>
      </w:pPr>
      <w:r w:rsidRPr="00454842">
        <w:rPr>
          <w:rFonts w:ascii="Times New Roman" w:hAnsi="Times New Roman" w:cs="Times New Roman"/>
          <w:sz w:val="28"/>
          <w:szCs w:val="28"/>
        </w:rPr>
        <w:t xml:space="preserve">Благодарю за внимание. </w:t>
      </w:r>
    </w:p>
    <w:p w:rsidR="00EF7FF0" w:rsidRPr="00EF7FF0" w:rsidRDefault="00CD3C18" w:rsidP="00EF7FF0">
      <w:pPr>
        <w:pStyle w:val="ac"/>
        <w:jc w:val="both"/>
        <w:rPr>
          <w:rStyle w:val="ab"/>
          <w:rFonts w:ascii="Times New Roman" w:hAnsi="Times New Roman"/>
          <w:b w:val="0"/>
        </w:rPr>
      </w:pPr>
      <w:r w:rsidRPr="003E11B3">
        <w:rPr>
          <w:rStyle w:val="ab"/>
          <w:rFonts w:ascii="Times New Roman" w:hAnsi="Times New Roman"/>
          <w:b w:val="0"/>
        </w:rPr>
        <w:tab/>
      </w:r>
      <w:r w:rsidR="00B50236" w:rsidRPr="003E11B3">
        <w:rPr>
          <w:rStyle w:val="ab"/>
          <w:rFonts w:ascii="Times New Roman" w:hAnsi="Times New Roman"/>
          <w:b w:val="0"/>
        </w:rPr>
        <w:t>Председательствующий</w:t>
      </w:r>
      <w:r w:rsidR="00CB137D" w:rsidRPr="003E11B3">
        <w:rPr>
          <w:rStyle w:val="ab"/>
          <w:rFonts w:ascii="Times New Roman" w:hAnsi="Times New Roman"/>
          <w:b w:val="0"/>
        </w:rPr>
        <w:t>:</w:t>
      </w:r>
      <w:r w:rsidR="003B42BF" w:rsidRPr="003E11B3">
        <w:rPr>
          <w:rStyle w:val="ab"/>
          <w:rFonts w:ascii="Times New Roman" w:hAnsi="Times New Roman"/>
          <w:b w:val="0"/>
        </w:rPr>
        <w:t xml:space="preserve"> Спасибо</w:t>
      </w:r>
      <w:r w:rsidR="00E31B75" w:rsidRPr="003E11B3">
        <w:rPr>
          <w:rStyle w:val="ab"/>
          <w:rFonts w:ascii="Times New Roman" w:hAnsi="Times New Roman"/>
          <w:b w:val="0"/>
        </w:rPr>
        <w:t>,</w:t>
      </w:r>
      <w:r w:rsidR="00EF7FF0">
        <w:rPr>
          <w:rFonts w:ascii="Times New Roman" w:hAnsi="Times New Roman"/>
        </w:rPr>
        <w:t xml:space="preserve"> </w:t>
      </w:r>
      <w:r w:rsidR="00EF7FF0" w:rsidRPr="00EF7FF0">
        <w:rPr>
          <w:rFonts w:ascii="Times New Roman" w:hAnsi="Times New Roman"/>
          <w:color w:val="000000"/>
        </w:rPr>
        <w:t xml:space="preserve"> </w:t>
      </w:r>
      <w:proofErr w:type="spellStart"/>
      <w:r w:rsidR="00EF7FF0" w:rsidRPr="00EF7FF0">
        <w:rPr>
          <w:rFonts w:ascii="Times New Roman" w:hAnsi="Times New Roman"/>
          <w:color w:val="000000"/>
        </w:rPr>
        <w:t>Филарит</w:t>
      </w:r>
      <w:proofErr w:type="spellEnd"/>
      <w:r w:rsidR="00EF7FF0">
        <w:rPr>
          <w:rFonts w:ascii="Times New Roman" w:hAnsi="Times New Roman"/>
          <w:color w:val="000000"/>
        </w:rPr>
        <w:t xml:space="preserve"> </w:t>
      </w:r>
      <w:r w:rsidR="00EF7FF0" w:rsidRPr="00EF7FF0">
        <w:rPr>
          <w:rFonts w:ascii="Times New Roman" w:hAnsi="Times New Roman"/>
          <w:color w:val="000000"/>
        </w:rPr>
        <w:t xml:space="preserve"> </w:t>
      </w:r>
      <w:proofErr w:type="spellStart"/>
      <w:r w:rsidR="00EF7FF0" w:rsidRPr="00EF7FF0">
        <w:rPr>
          <w:rFonts w:ascii="Times New Roman" w:hAnsi="Times New Roman"/>
          <w:color w:val="000000"/>
        </w:rPr>
        <w:t>Ихсанович</w:t>
      </w:r>
      <w:proofErr w:type="spellEnd"/>
      <w:r w:rsidR="00EF7FF0" w:rsidRPr="00EF7FF0">
        <w:rPr>
          <w:rFonts w:ascii="Times New Roman" w:hAnsi="Times New Roman"/>
          <w:color w:val="000000"/>
        </w:rPr>
        <w:t xml:space="preserve">. </w:t>
      </w:r>
    </w:p>
    <w:p w:rsidR="00A219AD" w:rsidRPr="003E11B3" w:rsidRDefault="00A219AD" w:rsidP="003E11B3">
      <w:pPr>
        <w:pStyle w:val="ac"/>
        <w:jc w:val="both"/>
        <w:rPr>
          <w:rStyle w:val="ab"/>
          <w:rFonts w:ascii="Times New Roman" w:hAnsi="Times New Roman"/>
          <w:b w:val="0"/>
        </w:rPr>
      </w:pPr>
    </w:p>
    <w:p w:rsidR="00BF5BB1" w:rsidRPr="003E11B3" w:rsidRDefault="00B975AF" w:rsidP="003E11B3">
      <w:pPr>
        <w:pStyle w:val="ac"/>
        <w:jc w:val="both"/>
        <w:rPr>
          <w:rStyle w:val="ab"/>
          <w:rFonts w:ascii="Times New Roman" w:hAnsi="Times New Roman"/>
          <w:b w:val="0"/>
        </w:rPr>
      </w:pPr>
      <w:r w:rsidRPr="003E11B3">
        <w:rPr>
          <w:rStyle w:val="ab"/>
          <w:rFonts w:ascii="Times New Roman" w:hAnsi="Times New Roman"/>
          <w:b w:val="0"/>
        </w:rPr>
        <w:tab/>
      </w:r>
      <w:r w:rsidR="00D062A8" w:rsidRPr="003E11B3">
        <w:rPr>
          <w:rStyle w:val="ab"/>
          <w:rFonts w:ascii="Times New Roman" w:hAnsi="Times New Roman"/>
          <w:b w:val="0"/>
        </w:rPr>
        <w:t>Уважаем</w:t>
      </w:r>
      <w:r w:rsidR="003268F9" w:rsidRPr="003E11B3">
        <w:rPr>
          <w:rStyle w:val="ab"/>
          <w:rFonts w:ascii="Times New Roman" w:hAnsi="Times New Roman"/>
          <w:b w:val="0"/>
        </w:rPr>
        <w:t>ые участники публичных слушаний</w:t>
      </w:r>
      <w:r w:rsidR="00D062A8" w:rsidRPr="003E11B3">
        <w:rPr>
          <w:rStyle w:val="ab"/>
          <w:rFonts w:ascii="Times New Roman" w:hAnsi="Times New Roman"/>
          <w:b w:val="0"/>
        </w:rPr>
        <w:t>!</w:t>
      </w:r>
      <w:r w:rsidR="00BF5BB1" w:rsidRPr="003E11B3">
        <w:rPr>
          <w:rStyle w:val="ab"/>
          <w:rFonts w:ascii="Times New Roman" w:hAnsi="Times New Roman"/>
          <w:b w:val="0"/>
        </w:rPr>
        <w:t xml:space="preserve"> Слово предоставляется председателю Контрольно-счетной палаты городского округа город Стерлитамак Сафронову Льву Владимировичу.</w:t>
      </w:r>
    </w:p>
    <w:p w:rsidR="00F11384" w:rsidRPr="003E11B3" w:rsidRDefault="00F11384" w:rsidP="003E11B3">
      <w:pPr>
        <w:pStyle w:val="ac"/>
        <w:ind w:firstLine="708"/>
        <w:jc w:val="both"/>
        <w:rPr>
          <w:rStyle w:val="ab"/>
          <w:rFonts w:ascii="Times New Roman" w:hAnsi="Times New Roman"/>
          <w:b w:val="0"/>
        </w:rPr>
      </w:pPr>
    </w:p>
    <w:p w:rsidR="00BF5BB1" w:rsidRPr="003E11B3" w:rsidRDefault="00BF5BB1" w:rsidP="003E11B3">
      <w:pPr>
        <w:pStyle w:val="ac"/>
        <w:ind w:firstLine="708"/>
        <w:jc w:val="both"/>
        <w:rPr>
          <w:rStyle w:val="ab"/>
          <w:rFonts w:ascii="Times New Roman" w:hAnsi="Times New Roman"/>
          <w:b w:val="0"/>
        </w:rPr>
      </w:pPr>
      <w:r w:rsidRPr="003E11B3">
        <w:rPr>
          <w:rStyle w:val="ab"/>
          <w:rFonts w:ascii="Times New Roman" w:hAnsi="Times New Roman"/>
          <w:b w:val="0"/>
        </w:rPr>
        <w:t>Сафронов Л. В.:</w:t>
      </w:r>
    </w:p>
    <w:p w:rsidR="00505D80" w:rsidRPr="003E11B3" w:rsidRDefault="00505D80" w:rsidP="003E11B3">
      <w:pPr>
        <w:pStyle w:val="ac"/>
        <w:jc w:val="both"/>
        <w:rPr>
          <w:rFonts w:ascii="Times New Roman" w:hAnsi="Times New Roman"/>
        </w:rPr>
      </w:pPr>
      <w:r w:rsidRPr="003E11B3">
        <w:rPr>
          <w:rFonts w:ascii="Times New Roman" w:hAnsi="Times New Roman"/>
        </w:rPr>
        <w:tab/>
      </w:r>
    </w:p>
    <w:p w:rsidR="00B975AF" w:rsidRPr="003E11B3" w:rsidRDefault="00BF5BB1" w:rsidP="003E11B3">
      <w:pPr>
        <w:pStyle w:val="ac"/>
        <w:jc w:val="both"/>
        <w:rPr>
          <w:rStyle w:val="ab"/>
          <w:rFonts w:ascii="Times New Roman" w:hAnsi="Times New Roman"/>
          <w:b w:val="0"/>
        </w:rPr>
      </w:pPr>
      <w:r w:rsidRPr="003E11B3">
        <w:rPr>
          <w:rStyle w:val="ab"/>
          <w:rFonts w:ascii="Times New Roman" w:hAnsi="Times New Roman"/>
          <w:b w:val="0"/>
        </w:rPr>
        <w:tab/>
        <w:t>Председательствующий: Спасибо</w:t>
      </w:r>
      <w:r w:rsidR="00E31B75" w:rsidRPr="003E11B3">
        <w:rPr>
          <w:rStyle w:val="ab"/>
          <w:rFonts w:ascii="Times New Roman" w:hAnsi="Times New Roman"/>
          <w:b w:val="0"/>
        </w:rPr>
        <w:t>,</w:t>
      </w:r>
      <w:r w:rsidRPr="003E11B3">
        <w:rPr>
          <w:rStyle w:val="ab"/>
          <w:rFonts w:ascii="Times New Roman" w:hAnsi="Times New Roman"/>
          <w:b w:val="0"/>
        </w:rPr>
        <w:t xml:space="preserve"> Лев Владимирович.</w:t>
      </w:r>
      <w:r w:rsidR="00F13F6D" w:rsidRPr="003E11B3">
        <w:rPr>
          <w:rStyle w:val="ab"/>
          <w:rFonts w:ascii="Times New Roman" w:hAnsi="Times New Roman"/>
          <w:b w:val="0"/>
        </w:rPr>
        <w:t xml:space="preserve"> </w:t>
      </w:r>
    </w:p>
    <w:p w:rsidR="00F13F6D" w:rsidRPr="003E11B3" w:rsidRDefault="00B975AF" w:rsidP="003E11B3">
      <w:pPr>
        <w:pStyle w:val="ac"/>
        <w:jc w:val="both"/>
        <w:rPr>
          <w:rStyle w:val="ab"/>
          <w:rFonts w:ascii="Times New Roman" w:hAnsi="Times New Roman"/>
          <w:b w:val="0"/>
        </w:rPr>
      </w:pPr>
      <w:r w:rsidRPr="003E11B3">
        <w:rPr>
          <w:rStyle w:val="ab"/>
          <w:rFonts w:ascii="Times New Roman" w:hAnsi="Times New Roman"/>
          <w:b w:val="0"/>
        </w:rPr>
        <w:tab/>
      </w:r>
      <w:r w:rsidR="00F13F6D" w:rsidRPr="003E11B3">
        <w:rPr>
          <w:rStyle w:val="ab"/>
          <w:rFonts w:ascii="Times New Roman" w:hAnsi="Times New Roman"/>
          <w:b w:val="0"/>
        </w:rPr>
        <w:t>Слово предоставляется председателю постоянной комиссии Совета  по  бюджету, налогам, экономическому развитию,  вопросам  собственности и инвестиционной политике Артеменко Игорю Николаевичу.</w:t>
      </w:r>
    </w:p>
    <w:p w:rsidR="0080111A" w:rsidRPr="003E11B3" w:rsidRDefault="00F11384" w:rsidP="003E11B3">
      <w:pPr>
        <w:spacing w:after="0" w:line="240" w:lineRule="auto"/>
        <w:jc w:val="center"/>
        <w:rPr>
          <w:rFonts w:ascii="Times New Roman" w:hAnsi="Times New Roman" w:cs="Times New Roman"/>
          <w:sz w:val="28"/>
          <w:szCs w:val="28"/>
        </w:rPr>
      </w:pPr>
      <w:r w:rsidRPr="00454842">
        <w:rPr>
          <w:rFonts w:ascii="Times New Roman" w:eastAsia="Times New Roman" w:hAnsi="Times New Roman" w:cs="Times New Roman"/>
          <w:sz w:val="28"/>
          <w:szCs w:val="28"/>
        </w:rPr>
        <w:tab/>
      </w:r>
      <w:r w:rsidRPr="003E11B3">
        <w:rPr>
          <w:rFonts w:ascii="Times New Roman" w:eastAsia="Times New Roman" w:hAnsi="Times New Roman" w:cs="Times New Roman"/>
          <w:sz w:val="28"/>
          <w:szCs w:val="28"/>
        </w:rPr>
        <w:t>Артеменко И.Н.:</w:t>
      </w:r>
      <w:r w:rsidRPr="003E11B3">
        <w:rPr>
          <w:rFonts w:ascii="Times New Roman" w:eastAsia="Times New Roman" w:hAnsi="Times New Roman" w:cs="Times New Roman"/>
          <w:sz w:val="28"/>
          <w:szCs w:val="28"/>
          <w:lang w:val="ba-RU"/>
        </w:rPr>
        <w:t xml:space="preserve"> </w:t>
      </w:r>
      <w:r w:rsidR="0080111A" w:rsidRPr="003E11B3">
        <w:rPr>
          <w:rFonts w:ascii="Times New Roman" w:hAnsi="Times New Roman" w:cs="Times New Roman"/>
          <w:sz w:val="28"/>
          <w:szCs w:val="28"/>
        </w:rPr>
        <w:t>Добрый день, уважаемые участники публичных слушаний!</w:t>
      </w:r>
    </w:p>
    <w:p w:rsidR="0080111A" w:rsidRPr="003E11B3" w:rsidRDefault="0080111A" w:rsidP="003E11B3">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E11B3">
        <w:rPr>
          <w:rFonts w:ascii="Times New Roman" w:hAnsi="Times New Roman" w:cs="Times New Roman"/>
          <w:sz w:val="28"/>
          <w:szCs w:val="28"/>
        </w:rPr>
        <w:t>Проект решения «</w:t>
      </w:r>
      <w:r w:rsidRPr="003E11B3">
        <w:rPr>
          <w:rFonts w:ascii="Times New Roman" w:hAnsi="Times New Roman" w:cs="Times New Roman"/>
          <w:bCs/>
          <w:color w:val="000000"/>
          <w:sz w:val="28"/>
          <w:szCs w:val="28"/>
        </w:rPr>
        <w:t xml:space="preserve">Об утверждении отчета об исполнении бюджета городского округа город  Стерлитамак Республики Башкортостан  за 2017 год» </w:t>
      </w:r>
      <w:r w:rsidRPr="003E11B3">
        <w:rPr>
          <w:rFonts w:ascii="Times New Roman" w:hAnsi="Times New Roman" w:cs="Times New Roman"/>
          <w:sz w:val="28"/>
          <w:szCs w:val="28"/>
        </w:rPr>
        <w:t xml:space="preserve">в соответствии с действующими законодательством, муниципальными правовыми актами внесен главой администрации городского округа в Совет в установленные сроки и в полном объеме для рассмотрения на публичных слушаниях и последующего утверждения Советом. </w:t>
      </w:r>
      <w:proofErr w:type="gramEnd"/>
    </w:p>
    <w:p w:rsidR="0080111A" w:rsidRPr="003E11B3" w:rsidRDefault="0080111A"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 xml:space="preserve">С целью проверки достоверности показателей представленной отчетности об исполнении бюджета городского округа город Стерлитамак за 2017год  контрольно-счетной палатой городского округа город Стерлитамак была проведена внешняя проверка. </w:t>
      </w:r>
    </w:p>
    <w:p w:rsidR="0080111A" w:rsidRPr="003E11B3" w:rsidRDefault="0080111A"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 xml:space="preserve">Из анализа годового отчета об исполнении местного бюджета за 2017год наша комиссия </w:t>
      </w:r>
      <w:r w:rsidRPr="003E11B3">
        <w:rPr>
          <w:rFonts w:ascii="Times New Roman" w:hAnsi="Times New Roman" w:cs="Times New Roman"/>
          <w:color w:val="222222"/>
          <w:sz w:val="28"/>
          <w:szCs w:val="28"/>
          <w:shd w:val="clear" w:color="auto" w:fill="F8F8F8"/>
        </w:rPr>
        <w:t xml:space="preserve">по бюджету, налогам, экономическому развитию, вопросам собственности и инвестиционной политике </w:t>
      </w:r>
      <w:r w:rsidRPr="003E11B3">
        <w:rPr>
          <w:rFonts w:ascii="Times New Roman" w:hAnsi="Times New Roman" w:cs="Times New Roman"/>
          <w:sz w:val="28"/>
          <w:szCs w:val="28"/>
        </w:rPr>
        <w:t>отмечает, что в целом формирование и исполнение бюджета отчетного года проведено на достаточно хорошем уровне.</w:t>
      </w:r>
    </w:p>
    <w:p w:rsidR="0080111A" w:rsidRPr="003E11B3" w:rsidRDefault="0080111A" w:rsidP="003E11B3">
      <w:pPr>
        <w:spacing w:after="0" w:line="240" w:lineRule="auto"/>
        <w:ind w:firstLine="708"/>
        <w:jc w:val="both"/>
        <w:rPr>
          <w:rFonts w:ascii="Times New Roman" w:hAnsi="Times New Roman" w:cs="Times New Roman"/>
          <w:bCs/>
          <w:sz w:val="28"/>
          <w:szCs w:val="28"/>
        </w:rPr>
      </w:pPr>
      <w:r w:rsidRPr="003E11B3">
        <w:rPr>
          <w:rFonts w:ascii="Times New Roman" w:hAnsi="Times New Roman" w:cs="Times New Roman"/>
          <w:sz w:val="28"/>
          <w:szCs w:val="28"/>
        </w:rPr>
        <w:t>В течение отчетного года показатели бюджета городского округа уточнялись  за счет безвозмездных поступлений из бюджета республики на сумму 386,5 млн. рублей и остатка средств местного бюджета по состоянию на 1 января 2017 года – 58,5млн. рублей.</w:t>
      </w:r>
    </w:p>
    <w:p w:rsidR="0080111A" w:rsidRPr="003E11B3" w:rsidRDefault="0080111A"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 xml:space="preserve"> Таким образом, уточненный план местного</w:t>
      </w:r>
      <w:r w:rsidR="00630592">
        <w:rPr>
          <w:rFonts w:ascii="Times New Roman" w:hAnsi="Times New Roman" w:cs="Times New Roman"/>
          <w:sz w:val="28"/>
          <w:szCs w:val="28"/>
        </w:rPr>
        <w:t xml:space="preserve"> </w:t>
      </w:r>
      <w:r w:rsidRPr="003E11B3">
        <w:rPr>
          <w:rFonts w:ascii="Times New Roman" w:hAnsi="Times New Roman" w:cs="Times New Roman"/>
          <w:sz w:val="28"/>
          <w:szCs w:val="28"/>
        </w:rPr>
        <w:t>бюджета на 2017 год составил:</w:t>
      </w:r>
    </w:p>
    <w:p w:rsidR="0080111A" w:rsidRPr="003E11B3" w:rsidRDefault="0080111A"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lastRenderedPageBreak/>
        <w:t>по доходам –4млрд. 393,5млн. рублей,</w:t>
      </w:r>
    </w:p>
    <w:p w:rsidR="0080111A" w:rsidRPr="003E11B3" w:rsidRDefault="0080111A"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по расходам – 4 млрд. 452,5млн. рублей,</w:t>
      </w:r>
    </w:p>
    <w:p w:rsidR="0080111A" w:rsidRPr="003E11B3" w:rsidRDefault="0080111A"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 xml:space="preserve">плановый размер дефицита бюджета – 59 млн. рублей. </w:t>
      </w:r>
    </w:p>
    <w:p w:rsidR="0080111A" w:rsidRPr="003E11B3" w:rsidRDefault="0080111A"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Фактическое исполнение бюджета городского округа за 2017 год характеризуется следующими показателями:</w:t>
      </w:r>
    </w:p>
    <w:p w:rsidR="0080111A" w:rsidRPr="003E11B3" w:rsidRDefault="0080111A"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 xml:space="preserve">доходы в сумме –4 млрд. 481 млн. рублей, </w:t>
      </w:r>
    </w:p>
    <w:p w:rsidR="0080111A" w:rsidRPr="003E11B3" w:rsidRDefault="0080111A"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расходы в сумме –4 млрд. 404 млн. рублей,</w:t>
      </w:r>
    </w:p>
    <w:p w:rsidR="0080111A" w:rsidRPr="003E11B3" w:rsidRDefault="0080111A" w:rsidP="003E11B3">
      <w:pPr>
        <w:spacing w:after="0" w:line="240" w:lineRule="auto"/>
        <w:jc w:val="both"/>
        <w:rPr>
          <w:rFonts w:ascii="Times New Roman" w:hAnsi="Times New Roman" w:cs="Times New Roman"/>
          <w:sz w:val="28"/>
          <w:szCs w:val="28"/>
        </w:rPr>
      </w:pPr>
      <w:proofErr w:type="spellStart"/>
      <w:r w:rsidRPr="003E11B3">
        <w:rPr>
          <w:rFonts w:ascii="Times New Roman" w:hAnsi="Times New Roman" w:cs="Times New Roman"/>
          <w:sz w:val="28"/>
          <w:szCs w:val="28"/>
        </w:rPr>
        <w:t>профицит</w:t>
      </w:r>
      <w:proofErr w:type="spellEnd"/>
      <w:r w:rsidRPr="003E11B3">
        <w:rPr>
          <w:rFonts w:ascii="Times New Roman" w:hAnsi="Times New Roman" w:cs="Times New Roman"/>
          <w:sz w:val="28"/>
          <w:szCs w:val="28"/>
        </w:rPr>
        <w:t xml:space="preserve"> бюджета –77 млн. рублей.</w:t>
      </w:r>
    </w:p>
    <w:p w:rsidR="0080111A" w:rsidRPr="003E11B3" w:rsidRDefault="0080111A" w:rsidP="003E11B3">
      <w:pPr>
        <w:autoSpaceDE w:val="0"/>
        <w:autoSpaceDN w:val="0"/>
        <w:adjustRightInd w:val="0"/>
        <w:spacing w:after="0" w:line="240" w:lineRule="auto"/>
        <w:ind w:firstLine="540"/>
        <w:jc w:val="both"/>
        <w:rPr>
          <w:rFonts w:ascii="Times New Roman" w:hAnsi="Times New Roman" w:cs="Times New Roman"/>
          <w:sz w:val="28"/>
          <w:szCs w:val="28"/>
        </w:rPr>
      </w:pPr>
      <w:r w:rsidRPr="003E11B3">
        <w:rPr>
          <w:rFonts w:ascii="Times New Roman" w:hAnsi="Times New Roman" w:cs="Times New Roman"/>
          <w:sz w:val="28"/>
          <w:szCs w:val="28"/>
        </w:rPr>
        <w:t xml:space="preserve">Источником погашения дефицита местного бюджета в отчетном году стал остаток на начало текущего финансового года. </w:t>
      </w:r>
    </w:p>
    <w:p w:rsidR="0080111A" w:rsidRPr="003E11B3" w:rsidRDefault="0080111A" w:rsidP="003E11B3">
      <w:pPr>
        <w:autoSpaceDE w:val="0"/>
        <w:autoSpaceDN w:val="0"/>
        <w:adjustRightInd w:val="0"/>
        <w:spacing w:after="0" w:line="240" w:lineRule="auto"/>
        <w:ind w:firstLine="540"/>
        <w:jc w:val="both"/>
        <w:rPr>
          <w:rFonts w:ascii="Times New Roman" w:hAnsi="Times New Roman" w:cs="Times New Roman"/>
          <w:sz w:val="28"/>
          <w:szCs w:val="28"/>
        </w:rPr>
      </w:pPr>
      <w:r w:rsidRPr="003E11B3">
        <w:rPr>
          <w:rFonts w:ascii="Times New Roman" w:hAnsi="Times New Roman" w:cs="Times New Roman"/>
          <w:sz w:val="28"/>
          <w:szCs w:val="28"/>
        </w:rPr>
        <w:t xml:space="preserve">Исполнение всех долговых обязательств городским округом город Стерлитамак Республикой Башкортостан осуществлялось в установленные сроки и в полном объеме. Текущая задолженность на 1.05.18 года по кредитам, предоставленным из бюджета Республики в 2016году, составляет 74,3 млн. рублей. </w:t>
      </w:r>
    </w:p>
    <w:p w:rsidR="0080111A" w:rsidRPr="003E11B3" w:rsidRDefault="0080111A"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Долговая политика является неотъемлемой частью бюджетной политики муниципального образования и направлена на совершенствование механизмов управления муниципальным долгом и соблюдение установленных законодательством ограничений предельного объема муниципального долга и расходов на его обслуживание.</w:t>
      </w:r>
    </w:p>
    <w:p w:rsidR="0080111A" w:rsidRPr="003E11B3" w:rsidRDefault="0080111A" w:rsidP="003E11B3">
      <w:pPr>
        <w:spacing w:after="0" w:line="240" w:lineRule="auto"/>
        <w:ind w:firstLine="709"/>
        <w:jc w:val="both"/>
        <w:rPr>
          <w:rFonts w:ascii="Times New Roman" w:hAnsi="Times New Roman" w:cs="Times New Roman"/>
          <w:sz w:val="28"/>
          <w:szCs w:val="28"/>
        </w:rPr>
      </w:pPr>
      <w:r w:rsidRPr="003E11B3">
        <w:rPr>
          <w:rFonts w:ascii="Times New Roman" w:hAnsi="Times New Roman" w:cs="Times New Roman"/>
          <w:sz w:val="28"/>
          <w:szCs w:val="28"/>
        </w:rPr>
        <w:t>Управление муниципальным долгом осуществляется в соответствии с нормами Бюджетного кодекса Российской Федерации.</w:t>
      </w:r>
    </w:p>
    <w:p w:rsidR="0080111A" w:rsidRPr="003E11B3" w:rsidRDefault="0080111A" w:rsidP="003E11B3">
      <w:pPr>
        <w:spacing w:after="0" w:line="240" w:lineRule="auto"/>
        <w:ind w:firstLine="708"/>
        <w:jc w:val="both"/>
        <w:rPr>
          <w:rFonts w:ascii="Times New Roman" w:hAnsi="Times New Roman" w:cs="Times New Roman"/>
          <w:sz w:val="28"/>
          <w:szCs w:val="28"/>
        </w:rPr>
      </w:pPr>
      <w:proofErr w:type="gramStart"/>
      <w:r w:rsidRPr="003E11B3">
        <w:rPr>
          <w:rFonts w:ascii="Times New Roman" w:hAnsi="Times New Roman" w:cs="Times New Roman"/>
          <w:sz w:val="28"/>
          <w:szCs w:val="28"/>
        </w:rPr>
        <w:t xml:space="preserve">В ходе исполнения бюджета городского округа за 2017 год (в соответствии с ежеквартальными отчетами об исполнении местного бюджета), а также во время рассмотрения проектов решений о внесении изменений в местный бюджет  особый контроль со стороны комиссии </w:t>
      </w:r>
      <w:r w:rsidRPr="003E11B3">
        <w:rPr>
          <w:rFonts w:ascii="Times New Roman" w:hAnsi="Times New Roman" w:cs="Times New Roman"/>
          <w:color w:val="222222"/>
          <w:sz w:val="28"/>
          <w:szCs w:val="28"/>
          <w:shd w:val="clear" w:color="auto" w:fill="F8F8F8"/>
        </w:rPr>
        <w:t>по бюджету, налогам, экономическому развитию, вопросам собственности и инвестиционной политике</w:t>
      </w:r>
      <w:r w:rsidRPr="003E11B3">
        <w:rPr>
          <w:rFonts w:ascii="Times New Roman" w:hAnsi="Times New Roman" w:cs="Times New Roman"/>
          <w:sz w:val="28"/>
          <w:szCs w:val="28"/>
        </w:rPr>
        <w:t xml:space="preserve"> был направлен на реализацию мер по увеличению доходов бюджета города, повышению эффективности управления муниципальным</w:t>
      </w:r>
      <w:proofErr w:type="gramEnd"/>
      <w:r w:rsidRPr="003E11B3">
        <w:rPr>
          <w:rFonts w:ascii="Times New Roman" w:hAnsi="Times New Roman" w:cs="Times New Roman"/>
          <w:sz w:val="28"/>
          <w:szCs w:val="28"/>
        </w:rPr>
        <w:t xml:space="preserve"> имуществом, определению приоритетов и целей использования бюджетных средств.</w:t>
      </w:r>
    </w:p>
    <w:p w:rsidR="0080111A" w:rsidRPr="003E11B3" w:rsidRDefault="0080111A" w:rsidP="003E11B3">
      <w:pPr>
        <w:spacing w:after="0" w:line="240" w:lineRule="auto"/>
        <w:ind w:firstLine="709"/>
        <w:jc w:val="both"/>
        <w:rPr>
          <w:rFonts w:ascii="Times New Roman" w:hAnsi="Times New Roman" w:cs="Times New Roman"/>
          <w:i/>
          <w:sz w:val="28"/>
          <w:szCs w:val="28"/>
        </w:rPr>
      </w:pPr>
      <w:r w:rsidRPr="003E11B3">
        <w:rPr>
          <w:rFonts w:ascii="Times New Roman" w:hAnsi="Times New Roman" w:cs="Times New Roman"/>
          <w:sz w:val="28"/>
          <w:szCs w:val="28"/>
        </w:rPr>
        <w:t>Исполнение местного бюджета по доходам к уровню 2016 года составило80,6%. Обеспечены поступления налоговых и неналоговых доходов в объеме 1 млрд. 848 млн</w:t>
      </w:r>
      <w:proofErr w:type="gramStart"/>
      <w:r w:rsidRPr="003E11B3">
        <w:rPr>
          <w:rFonts w:ascii="Times New Roman" w:hAnsi="Times New Roman" w:cs="Times New Roman"/>
          <w:sz w:val="28"/>
          <w:szCs w:val="28"/>
        </w:rPr>
        <w:t>.р</w:t>
      </w:r>
      <w:proofErr w:type="gramEnd"/>
      <w:r w:rsidRPr="003E11B3">
        <w:rPr>
          <w:rFonts w:ascii="Times New Roman" w:hAnsi="Times New Roman" w:cs="Times New Roman"/>
          <w:sz w:val="28"/>
          <w:szCs w:val="28"/>
        </w:rPr>
        <w:t xml:space="preserve">ублей, снижение по сравнению с поступлениями 2016 года на 31,6 млн. рублей, или на 1,7 %.   </w:t>
      </w:r>
    </w:p>
    <w:p w:rsidR="0080111A" w:rsidRPr="003E11B3" w:rsidRDefault="0080111A"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По уровню поступлений налоговых и неналоговых доходов в местные бюджеты Республики городской округ город Стерлитамак Республики Башкортостан устойчиво занимает 2 место среди городских округов Республики Башкортостан.</w:t>
      </w:r>
    </w:p>
    <w:p w:rsidR="0080111A" w:rsidRPr="003E11B3" w:rsidRDefault="0080111A"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Уважаемые участники публичных слушаний, на основании вышеизложенного предлагаю отчет об исполнении бюджета городского округа за 2017 год рекомендовать к утверждению.</w:t>
      </w:r>
      <w:r w:rsidRPr="003E11B3">
        <w:rPr>
          <w:rFonts w:ascii="Times New Roman" w:hAnsi="Times New Roman" w:cs="Times New Roman"/>
          <w:sz w:val="28"/>
          <w:szCs w:val="28"/>
          <w:lang w:val="ba-RU"/>
        </w:rPr>
        <w:t xml:space="preserve"> </w:t>
      </w:r>
      <w:r w:rsidRPr="003E11B3">
        <w:rPr>
          <w:rFonts w:ascii="Times New Roman" w:hAnsi="Times New Roman" w:cs="Times New Roman"/>
          <w:sz w:val="28"/>
          <w:szCs w:val="28"/>
        </w:rPr>
        <w:t>Спасибо</w:t>
      </w:r>
      <w:r w:rsidRPr="003E11B3">
        <w:rPr>
          <w:rFonts w:ascii="Times New Roman" w:hAnsi="Times New Roman" w:cs="Times New Roman"/>
          <w:sz w:val="28"/>
          <w:szCs w:val="28"/>
          <w:lang w:val="ba-RU"/>
        </w:rPr>
        <w:t>.</w:t>
      </w:r>
    </w:p>
    <w:p w:rsidR="00A32FA1" w:rsidRPr="003E11B3" w:rsidRDefault="00B975AF" w:rsidP="003E11B3">
      <w:pPr>
        <w:pStyle w:val="ac"/>
        <w:jc w:val="both"/>
        <w:rPr>
          <w:rStyle w:val="ab"/>
          <w:rFonts w:ascii="Times New Roman" w:hAnsi="Times New Roman"/>
          <w:b w:val="0"/>
        </w:rPr>
      </w:pPr>
      <w:r w:rsidRPr="003E11B3">
        <w:rPr>
          <w:rStyle w:val="ab"/>
          <w:rFonts w:ascii="Times New Roman" w:hAnsi="Times New Roman"/>
          <w:b w:val="0"/>
        </w:rPr>
        <w:tab/>
      </w:r>
      <w:r w:rsidR="0080111A" w:rsidRPr="003E11B3">
        <w:rPr>
          <w:rStyle w:val="ab"/>
          <w:rFonts w:ascii="Times New Roman" w:hAnsi="Times New Roman"/>
          <w:b w:val="0"/>
          <w:lang w:val="ba-RU"/>
        </w:rPr>
        <w:t xml:space="preserve"> </w:t>
      </w:r>
      <w:r w:rsidR="00581D57" w:rsidRPr="003E11B3">
        <w:rPr>
          <w:rStyle w:val="ab"/>
          <w:rFonts w:ascii="Times New Roman" w:hAnsi="Times New Roman"/>
          <w:b w:val="0"/>
        </w:rPr>
        <w:t>Председательствующий:</w:t>
      </w:r>
      <w:r w:rsidR="00F11384" w:rsidRPr="003E11B3">
        <w:rPr>
          <w:rStyle w:val="ab"/>
          <w:rFonts w:ascii="Times New Roman" w:hAnsi="Times New Roman"/>
          <w:b w:val="0"/>
        </w:rPr>
        <w:t xml:space="preserve"> </w:t>
      </w:r>
      <w:r w:rsidR="00A32FA1" w:rsidRPr="003E11B3">
        <w:rPr>
          <w:rStyle w:val="ab"/>
          <w:rFonts w:ascii="Times New Roman" w:hAnsi="Times New Roman"/>
          <w:b w:val="0"/>
        </w:rPr>
        <w:t xml:space="preserve">Уважаемые участники слушаний! </w:t>
      </w:r>
    </w:p>
    <w:p w:rsidR="00A32FA1" w:rsidRPr="003E11B3" w:rsidRDefault="00B975AF" w:rsidP="003E11B3">
      <w:pPr>
        <w:pStyle w:val="ac"/>
        <w:jc w:val="both"/>
        <w:rPr>
          <w:rStyle w:val="ab"/>
          <w:rFonts w:ascii="Times New Roman" w:hAnsi="Times New Roman"/>
          <w:b w:val="0"/>
        </w:rPr>
      </w:pPr>
      <w:r w:rsidRPr="003E11B3">
        <w:rPr>
          <w:rStyle w:val="ab"/>
          <w:rFonts w:ascii="Times New Roman" w:hAnsi="Times New Roman"/>
          <w:b w:val="0"/>
        </w:rPr>
        <w:tab/>
      </w:r>
      <w:r w:rsidR="00A32FA1" w:rsidRPr="003E11B3">
        <w:rPr>
          <w:rStyle w:val="ab"/>
          <w:rFonts w:ascii="Times New Roman" w:hAnsi="Times New Roman"/>
          <w:b w:val="0"/>
        </w:rPr>
        <w:t xml:space="preserve"> Разрешите слово для оглашения результатов публичных слушаний предоставить  </w:t>
      </w:r>
      <w:proofErr w:type="spellStart"/>
      <w:r w:rsidR="00A32FA1" w:rsidRPr="003E11B3">
        <w:rPr>
          <w:rStyle w:val="ab"/>
          <w:rFonts w:ascii="Times New Roman" w:hAnsi="Times New Roman"/>
          <w:b w:val="0"/>
        </w:rPr>
        <w:t>Гималетдиновой</w:t>
      </w:r>
      <w:proofErr w:type="spellEnd"/>
      <w:r w:rsidR="00A32FA1" w:rsidRPr="003E11B3">
        <w:rPr>
          <w:rStyle w:val="ab"/>
          <w:rFonts w:ascii="Times New Roman" w:hAnsi="Times New Roman"/>
          <w:b w:val="0"/>
        </w:rPr>
        <w:t xml:space="preserve"> </w:t>
      </w:r>
      <w:proofErr w:type="spellStart"/>
      <w:r w:rsidR="00A32FA1" w:rsidRPr="003E11B3">
        <w:rPr>
          <w:rStyle w:val="ab"/>
          <w:rFonts w:ascii="Times New Roman" w:hAnsi="Times New Roman"/>
          <w:b w:val="0"/>
        </w:rPr>
        <w:t>Альфие</w:t>
      </w:r>
      <w:proofErr w:type="spellEnd"/>
      <w:r w:rsidR="00A32FA1" w:rsidRPr="003E11B3">
        <w:rPr>
          <w:rStyle w:val="ab"/>
          <w:rFonts w:ascii="Times New Roman" w:hAnsi="Times New Roman"/>
          <w:b w:val="0"/>
        </w:rPr>
        <w:t xml:space="preserve"> </w:t>
      </w:r>
      <w:proofErr w:type="spellStart"/>
      <w:r w:rsidR="00A32FA1" w:rsidRPr="003E11B3">
        <w:rPr>
          <w:rStyle w:val="ab"/>
          <w:rFonts w:ascii="Times New Roman" w:hAnsi="Times New Roman"/>
          <w:b w:val="0"/>
        </w:rPr>
        <w:t>Юнировне</w:t>
      </w:r>
      <w:proofErr w:type="spellEnd"/>
      <w:r w:rsidR="00A32FA1" w:rsidRPr="003E11B3">
        <w:rPr>
          <w:rStyle w:val="ab"/>
          <w:rFonts w:ascii="Times New Roman" w:hAnsi="Times New Roman"/>
          <w:b w:val="0"/>
        </w:rPr>
        <w:t xml:space="preserve"> - секретарю публичных слушаний.</w:t>
      </w:r>
    </w:p>
    <w:p w:rsidR="00A32FA1" w:rsidRPr="003E11B3" w:rsidRDefault="00A32FA1" w:rsidP="003E11B3">
      <w:pPr>
        <w:pStyle w:val="ac"/>
        <w:jc w:val="both"/>
        <w:rPr>
          <w:rStyle w:val="ab"/>
          <w:rFonts w:ascii="Times New Roman" w:hAnsi="Times New Roman"/>
          <w:b w:val="0"/>
        </w:rPr>
      </w:pPr>
      <w:r w:rsidRPr="003E11B3">
        <w:rPr>
          <w:rStyle w:val="ab"/>
          <w:rFonts w:ascii="Times New Roman" w:hAnsi="Times New Roman"/>
          <w:b w:val="0"/>
        </w:rPr>
        <w:lastRenderedPageBreak/>
        <w:tab/>
      </w:r>
      <w:proofErr w:type="spellStart"/>
      <w:r w:rsidRPr="003E11B3">
        <w:rPr>
          <w:rStyle w:val="ab"/>
          <w:rFonts w:ascii="Times New Roman" w:hAnsi="Times New Roman"/>
          <w:b w:val="0"/>
        </w:rPr>
        <w:t>Гималетдинова</w:t>
      </w:r>
      <w:proofErr w:type="spellEnd"/>
      <w:r w:rsidRPr="003E11B3">
        <w:rPr>
          <w:rStyle w:val="ab"/>
          <w:rFonts w:ascii="Times New Roman" w:hAnsi="Times New Roman"/>
          <w:b w:val="0"/>
        </w:rPr>
        <w:t xml:space="preserve"> А.Ю.: Уважаемые участники слушаний!  Разрешите огласить  результаты  публичных слушаний по проекту решения Совета «Об утверждении отчета об исполнении бюджета городского округа город Стерлитама</w:t>
      </w:r>
      <w:r w:rsidR="00D26A14" w:rsidRPr="003E11B3">
        <w:rPr>
          <w:rStyle w:val="ab"/>
          <w:rFonts w:ascii="Times New Roman" w:hAnsi="Times New Roman"/>
          <w:b w:val="0"/>
        </w:rPr>
        <w:t>к Республики Башкортостан за 207</w:t>
      </w:r>
      <w:r w:rsidR="0021735F" w:rsidRPr="003E11B3">
        <w:rPr>
          <w:rStyle w:val="ab"/>
          <w:rFonts w:ascii="Times New Roman" w:hAnsi="Times New Roman"/>
          <w:b w:val="0"/>
        </w:rPr>
        <w:t xml:space="preserve">6 </w:t>
      </w:r>
      <w:r w:rsidRPr="003E11B3">
        <w:rPr>
          <w:rStyle w:val="ab"/>
          <w:rFonts w:ascii="Times New Roman" w:hAnsi="Times New Roman"/>
          <w:b w:val="0"/>
        </w:rPr>
        <w:t xml:space="preserve"> год».</w:t>
      </w:r>
    </w:p>
    <w:p w:rsidR="00D26A14" w:rsidRPr="003E11B3" w:rsidRDefault="00D26A14" w:rsidP="003E11B3">
      <w:pPr>
        <w:spacing w:after="0" w:line="240" w:lineRule="auto"/>
        <w:ind w:firstLine="708"/>
        <w:jc w:val="both"/>
        <w:rPr>
          <w:rFonts w:ascii="Times New Roman" w:hAnsi="Times New Roman" w:cs="Times New Roman"/>
          <w:sz w:val="28"/>
          <w:szCs w:val="28"/>
        </w:rPr>
      </w:pPr>
      <w:r w:rsidRPr="003E11B3">
        <w:rPr>
          <w:rFonts w:ascii="Times New Roman" w:hAnsi="Times New Roman" w:cs="Times New Roman"/>
          <w:sz w:val="28"/>
          <w:szCs w:val="28"/>
        </w:rPr>
        <w:t>Распоряжением главы городского округа – председателя Совета городского округа город Стерлитамак № 2</w:t>
      </w:r>
      <w:r w:rsidRPr="003E11B3">
        <w:rPr>
          <w:rStyle w:val="ab"/>
          <w:rFonts w:ascii="Times New Roman" w:hAnsi="Times New Roman" w:cs="Times New Roman"/>
          <w:sz w:val="28"/>
          <w:szCs w:val="28"/>
        </w:rPr>
        <w:t>-</w:t>
      </w:r>
      <w:r w:rsidRPr="003E11B3">
        <w:rPr>
          <w:rStyle w:val="ab"/>
          <w:rFonts w:ascii="Times New Roman" w:hAnsi="Times New Roman" w:cs="Times New Roman"/>
          <w:b w:val="0"/>
          <w:sz w:val="28"/>
          <w:szCs w:val="28"/>
        </w:rPr>
        <w:t xml:space="preserve">2018 </w:t>
      </w:r>
      <w:r w:rsidRPr="003E11B3">
        <w:rPr>
          <w:rFonts w:ascii="Times New Roman" w:hAnsi="Times New Roman" w:cs="Times New Roman"/>
          <w:sz w:val="28"/>
          <w:szCs w:val="28"/>
        </w:rPr>
        <w:t>от 19 апреля 2018 года назначены публичные слушания по проекту решения Совета городского округа город Стерлитамак Республики Башкортостан «Об утверждении  отчета об исполнении бюджета городского округа город Стерлитамак Республики Башкортостан за 2017 год».</w:t>
      </w:r>
    </w:p>
    <w:p w:rsidR="00D26A14" w:rsidRPr="003E11B3" w:rsidRDefault="00D26A14"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ab/>
        <w:t>Публичные слушания проведены 08 мая 2018 года в большом зале  администрации городского округа город Стерлитамак Республики Башкортостан.</w:t>
      </w:r>
    </w:p>
    <w:p w:rsidR="00D26A14" w:rsidRPr="003E11B3" w:rsidRDefault="00D26A14"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ab/>
        <w:t>На публичные слушания внесен проект</w:t>
      </w:r>
      <w:r w:rsidRPr="003E11B3">
        <w:rPr>
          <w:rFonts w:ascii="Times New Roman" w:hAnsi="Times New Roman" w:cs="Times New Roman"/>
          <w:bCs/>
          <w:sz w:val="28"/>
          <w:szCs w:val="28"/>
        </w:rPr>
        <w:t xml:space="preserve"> решения Совета «Об утверждении отчета об исполнении бюджета городского округа город Стерлитамак </w:t>
      </w:r>
      <w:r w:rsidRPr="003E11B3">
        <w:rPr>
          <w:rFonts w:ascii="Times New Roman" w:hAnsi="Times New Roman" w:cs="Times New Roman"/>
          <w:sz w:val="28"/>
          <w:szCs w:val="28"/>
        </w:rPr>
        <w:t>Республики Башкортостан</w:t>
      </w:r>
      <w:r w:rsidRPr="003E11B3">
        <w:rPr>
          <w:rFonts w:ascii="Times New Roman" w:hAnsi="Times New Roman" w:cs="Times New Roman"/>
          <w:bCs/>
          <w:sz w:val="28"/>
          <w:szCs w:val="28"/>
        </w:rPr>
        <w:t xml:space="preserve"> за 2017 год».</w:t>
      </w:r>
      <w:r w:rsidRPr="003E11B3">
        <w:rPr>
          <w:rFonts w:ascii="Times New Roman" w:hAnsi="Times New Roman" w:cs="Times New Roman"/>
          <w:sz w:val="28"/>
          <w:szCs w:val="28"/>
        </w:rPr>
        <w:t xml:space="preserve"> В процессе публичных слушаний  в установленном порядке предложений не поступило.</w:t>
      </w:r>
    </w:p>
    <w:p w:rsidR="00D26A14" w:rsidRPr="003E11B3" w:rsidRDefault="00D26A14" w:rsidP="003E11B3">
      <w:pPr>
        <w:spacing w:after="0" w:line="240" w:lineRule="auto"/>
        <w:jc w:val="both"/>
        <w:rPr>
          <w:rFonts w:ascii="Times New Roman" w:hAnsi="Times New Roman" w:cs="Times New Roman"/>
          <w:sz w:val="28"/>
          <w:szCs w:val="28"/>
        </w:rPr>
      </w:pPr>
      <w:r w:rsidRPr="003E11B3">
        <w:rPr>
          <w:rFonts w:ascii="Times New Roman" w:hAnsi="Times New Roman" w:cs="Times New Roman"/>
          <w:sz w:val="28"/>
          <w:szCs w:val="28"/>
        </w:rPr>
        <w:tab/>
        <w:t xml:space="preserve">В публичных слушаниях приняли участие 103 человека. Заслушано 4 выступления. </w:t>
      </w:r>
    </w:p>
    <w:p w:rsidR="0021735F" w:rsidRPr="003E11B3" w:rsidRDefault="00D26A14" w:rsidP="003E11B3">
      <w:pPr>
        <w:pStyle w:val="ac"/>
        <w:jc w:val="both"/>
        <w:rPr>
          <w:rStyle w:val="ab"/>
          <w:rFonts w:ascii="Times New Roman" w:hAnsi="Times New Roman"/>
          <w:b w:val="0"/>
        </w:rPr>
      </w:pPr>
      <w:r w:rsidRPr="003E11B3">
        <w:rPr>
          <w:rFonts w:ascii="Times New Roman" w:hAnsi="Times New Roman"/>
        </w:rPr>
        <w:t>Участники публичных слушаний решили:  направить проект решения Совета «Об утверждении отчета об исполнении бюджета городского округа город Стерлитамак Республики Башкортостан за 2017 год» без замечаний в адрес Совета городского округа город Стерлитамак Республики Башкортостан для его утверждения».</w:t>
      </w:r>
      <w:r w:rsidR="0021735F" w:rsidRPr="003E11B3">
        <w:rPr>
          <w:rStyle w:val="ab"/>
          <w:rFonts w:ascii="Times New Roman" w:hAnsi="Times New Roman"/>
          <w:b w:val="0"/>
        </w:rPr>
        <w:tab/>
      </w:r>
    </w:p>
    <w:p w:rsidR="00B50236" w:rsidRPr="003E11B3" w:rsidRDefault="00B975AF" w:rsidP="003E11B3">
      <w:pPr>
        <w:pStyle w:val="ac"/>
        <w:jc w:val="both"/>
        <w:rPr>
          <w:rStyle w:val="ab"/>
          <w:rFonts w:ascii="Times New Roman" w:hAnsi="Times New Roman"/>
          <w:b w:val="0"/>
        </w:rPr>
      </w:pPr>
      <w:r w:rsidRPr="003E11B3">
        <w:rPr>
          <w:rStyle w:val="ab"/>
          <w:rFonts w:ascii="Times New Roman" w:hAnsi="Times New Roman"/>
          <w:b w:val="0"/>
        </w:rPr>
        <w:tab/>
      </w:r>
      <w:r w:rsidR="00B50236" w:rsidRPr="003E11B3">
        <w:rPr>
          <w:rStyle w:val="ab"/>
          <w:rFonts w:ascii="Times New Roman" w:hAnsi="Times New Roman"/>
          <w:b w:val="0"/>
        </w:rPr>
        <w:t>Председательствующий:</w:t>
      </w:r>
    </w:p>
    <w:p w:rsidR="00D062A8" w:rsidRPr="003E11B3" w:rsidRDefault="00B975AF" w:rsidP="003E11B3">
      <w:pPr>
        <w:pStyle w:val="ac"/>
        <w:jc w:val="both"/>
        <w:rPr>
          <w:rStyle w:val="ab"/>
          <w:rFonts w:ascii="Times New Roman" w:hAnsi="Times New Roman"/>
          <w:b w:val="0"/>
        </w:rPr>
      </w:pPr>
      <w:r w:rsidRPr="003E11B3">
        <w:rPr>
          <w:rStyle w:val="ab"/>
          <w:rFonts w:ascii="Times New Roman" w:hAnsi="Times New Roman"/>
          <w:b w:val="0"/>
        </w:rPr>
        <w:tab/>
      </w:r>
      <w:r w:rsidR="00D062A8" w:rsidRPr="003E11B3">
        <w:rPr>
          <w:rStyle w:val="ab"/>
          <w:rFonts w:ascii="Times New Roman" w:hAnsi="Times New Roman"/>
          <w:b w:val="0"/>
        </w:rPr>
        <w:t xml:space="preserve">Уважаемые участники слушаний!  Кто за данный документ прошу голосовать. (Голосование). </w:t>
      </w:r>
    </w:p>
    <w:p w:rsidR="00D062A8" w:rsidRPr="003E11B3" w:rsidRDefault="00D062A8" w:rsidP="003E11B3">
      <w:pPr>
        <w:pStyle w:val="ac"/>
        <w:jc w:val="both"/>
        <w:rPr>
          <w:rStyle w:val="ab"/>
          <w:rFonts w:ascii="Times New Roman" w:hAnsi="Times New Roman"/>
          <w:b w:val="0"/>
        </w:rPr>
      </w:pPr>
      <w:r w:rsidRPr="003E11B3">
        <w:rPr>
          <w:rStyle w:val="ab"/>
          <w:rFonts w:ascii="Times New Roman" w:hAnsi="Times New Roman"/>
          <w:b w:val="0"/>
        </w:rPr>
        <w:t xml:space="preserve">За - </w:t>
      </w:r>
      <w:r w:rsidR="00581D57" w:rsidRPr="003E11B3">
        <w:rPr>
          <w:rStyle w:val="ab"/>
          <w:rFonts w:ascii="Times New Roman" w:hAnsi="Times New Roman"/>
          <w:b w:val="0"/>
        </w:rPr>
        <w:t>103</w:t>
      </w:r>
      <w:r w:rsidRPr="003E11B3">
        <w:rPr>
          <w:rStyle w:val="ab"/>
          <w:rFonts w:ascii="Times New Roman" w:hAnsi="Times New Roman"/>
          <w:b w:val="0"/>
        </w:rPr>
        <w:t xml:space="preserve">. Кто </w:t>
      </w:r>
      <w:proofErr w:type="gramStart"/>
      <w:r w:rsidRPr="003E11B3">
        <w:rPr>
          <w:rStyle w:val="ab"/>
          <w:rFonts w:ascii="Times New Roman" w:hAnsi="Times New Roman"/>
          <w:b w:val="0"/>
        </w:rPr>
        <w:t>против</w:t>
      </w:r>
      <w:proofErr w:type="gramEnd"/>
      <w:r w:rsidRPr="003E11B3">
        <w:rPr>
          <w:rStyle w:val="ab"/>
          <w:rFonts w:ascii="Times New Roman" w:hAnsi="Times New Roman"/>
          <w:b w:val="0"/>
        </w:rPr>
        <w:t xml:space="preserve"> - </w:t>
      </w:r>
      <w:r w:rsidR="00B50236" w:rsidRPr="003E11B3">
        <w:rPr>
          <w:rStyle w:val="ab"/>
          <w:rFonts w:ascii="Times New Roman" w:hAnsi="Times New Roman"/>
          <w:b w:val="0"/>
        </w:rPr>
        <w:t>нет</w:t>
      </w:r>
      <w:r w:rsidRPr="003E11B3">
        <w:rPr>
          <w:rStyle w:val="ab"/>
          <w:rFonts w:ascii="Times New Roman" w:hAnsi="Times New Roman"/>
          <w:b w:val="0"/>
        </w:rPr>
        <w:t xml:space="preserve">?  Кто воздержался - </w:t>
      </w:r>
      <w:r w:rsidR="00B50236" w:rsidRPr="003E11B3">
        <w:rPr>
          <w:rStyle w:val="ab"/>
          <w:rFonts w:ascii="Times New Roman" w:hAnsi="Times New Roman"/>
          <w:b w:val="0"/>
        </w:rPr>
        <w:t>нет</w:t>
      </w:r>
      <w:r w:rsidRPr="003E11B3">
        <w:rPr>
          <w:rStyle w:val="ab"/>
          <w:rFonts w:ascii="Times New Roman" w:hAnsi="Times New Roman"/>
          <w:b w:val="0"/>
        </w:rPr>
        <w:t xml:space="preserve">?  </w:t>
      </w:r>
    </w:p>
    <w:p w:rsidR="00D062A8" w:rsidRPr="003E11B3" w:rsidRDefault="00D062A8" w:rsidP="003E11B3">
      <w:pPr>
        <w:pStyle w:val="ac"/>
        <w:jc w:val="both"/>
        <w:rPr>
          <w:rStyle w:val="ab"/>
          <w:rFonts w:ascii="Times New Roman" w:hAnsi="Times New Roman"/>
          <w:b w:val="0"/>
        </w:rPr>
      </w:pPr>
      <w:r w:rsidRPr="003E11B3">
        <w:rPr>
          <w:rStyle w:val="ab"/>
          <w:rFonts w:ascii="Times New Roman" w:hAnsi="Times New Roman"/>
          <w:b w:val="0"/>
        </w:rPr>
        <w:t>Решение принимается.</w:t>
      </w:r>
    </w:p>
    <w:p w:rsidR="00D062A8" w:rsidRPr="003E11B3" w:rsidRDefault="00D062A8" w:rsidP="003E11B3">
      <w:pPr>
        <w:pStyle w:val="ac"/>
        <w:jc w:val="both"/>
        <w:rPr>
          <w:rStyle w:val="ab"/>
          <w:rFonts w:ascii="Times New Roman" w:hAnsi="Times New Roman"/>
          <w:b w:val="0"/>
        </w:rPr>
      </w:pPr>
      <w:r w:rsidRPr="003E11B3">
        <w:rPr>
          <w:rStyle w:val="ab"/>
          <w:rFonts w:ascii="Times New Roman" w:hAnsi="Times New Roman"/>
          <w:b w:val="0"/>
        </w:rPr>
        <w:t xml:space="preserve">Уважаемые участники слушаний!  </w:t>
      </w:r>
      <w:bookmarkStart w:id="0" w:name="_GoBack"/>
      <w:bookmarkEnd w:id="0"/>
      <w:r w:rsidRPr="003E11B3">
        <w:rPr>
          <w:rStyle w:val="ab"/>
          <w:rFonts w:ascii="Times New Roman" w:hAnsi="Times New Roman"/>
          <w:b w:val="0"/>
        </w:rPr>
        <w:t>У кого есть замечания, предложения по проведению публичных слушаний? Спасибо. Позвольте поблагодарить вас, всех и каждого, за активную гражданскую позицию.</w:t>
      </w:r>
    </w:p>
    <w:p w:rsidR="005C0447" w:rsidRPr="003E11B3" w:rsidRDefault="00D062A8" w:rsidP="003E11B3">
      <w:pPr>
        <w:pStyle w:val="ac"/>
        <w:jc w:val="both"/>
        <w:rPr>
          <w:rStyle w:val="ab"/>
          <w:rFonts w:ascii="Times New Roman" w:hAnsi="Times New Roman"/>
          <w:b w:val="0"/>
        </w:rPr>
      </w:pPr>
      <w:r w:rsidRPr="003E11B3">
        <w:rPr>
          <w:rStyle w:val="ab"/>
          <w:rFonts w:ascii="Times New Roman" w:hAnsi="Times New Roman"/>
          <w:b w:val="0"/>
        </w:rPr>
        <w:t>Спасибо Вам за работу. Всего доброго.</w:t>
      </w:r>
      <w:r w:rsidRPr="003E11B3">
        <w:rPr>
          <w:rStyle w:val="ab"/>
          <w:rFonts w:ascii="Times New Roman" w:hAnsi="Times New Roman"/>
          <w:b w:val="0"/>
        </w:rPr>
        <w:tab/>
      </w:r>
    </w:p>
    <w:p w:rsidR="00F13F6D" w:rsidRPr="003E11B3" w:rsidRDefault="00F13F6D" w:rsidP="003E11B3">
      <w:pPr>
        <w:pStyle w:val="ac"/>
        <w:jc w:val="both"/>
        <w:rPr>
          <w:rStyle w:val="ab"/>
          <w:rFonts w:ascii="Times New Roman" w:hAnsi="Times New Roman"/>
          <w:b w:val="0"/>
        </w:rPr>
      </w:pPr>
    </w:p>
    <w:p w:rsidR="00800018" w:rsidRPr="003E11B3" w:rsidRDefault="005C0447" w:rsidP="003E11B3">
      <w:pPr>
        <w:pStyle w:val="ac"/>
        <w:rPr>
          <w:rStyle w:val="ab"/>
          <w:rFonts w:ascii="Times New Roman" w:hAnsi="Times New Roman"/>
          <w:b w:val="0"/>
        </w:rPr>
      </w:pPr>
      <w:r w:rsidRPr="003E11B3">
        <w:rPr>
          <w:rStyle w:val="ab"/>
          <w:rFonts w:ascii="Times New Roman" w:hAnsi="Times New Roman"/>
          <w:b w:val="0"/>
        </w:rPr>
        <w:t>Председательствующий,</w:t>
      </w:r>
    </w:p>
    <w:p w:rsidR="00800018" w:rsidRPr="003E11B3" w:rsidRDefault="005C0447" w:rsidP="003E11B3">
      <w:pPr>
        <w:pStyle w:val="ac"/>
        <w:rPr>
          <w:rStyle w:val="ab"/>
          <w:rFonts w:ascii="Times New Roman" w:hAnsi="Times New Roman"/>
          <w:b w:val="0"/>
        </w:rPr>
      </w:pPr>
      <w:r w:rsidRPr="003E11B3">
        <w:rPr>
          <w:rStyle w:val="ab"/>
          <w:rFonts w:ascii="Times New Roman" w:hAnsi="Times New Roman"/>
          <w:b w:val="0"/>
        </w:rPr>
        <w:t>председател</w:t>
      </w:r>
      <w:r w:rsidR="00581D57" w:rsidRPr="003E11B3">
        <w:rPr>
          <w:rStyle w:val="ab"/>
          <w:rFonts w:ascii="Times New Roman" w:hAnsi="Times New Roman"/>
          <w:b w:val="0"/>
        </w:rPr>
        <w:t>ь</w:t>
      </w:r>
      <w:r w:rsidRPr="003E11B3">
        <w:rPr>
          <w:rStyle w:val="ab"/>
          <w:rFonts w:ascii="Times New Roman" w:hAnsi="Times New Roman"/>
          <w:b w:val="0"/>
        </w:rPr>
        <w:t xml:space="preserve"> Совета</w:t>
      </w:r>
      <w:r w:rsidR="00800018" w:rsidRPr="003E11B3">
        <w:rPr>
          <w:rStyle w:val="ab"/>
          <w:rFonts w:ascii="Times New Roman" w:hAnsi="Times New Roman"/>
          <w:b w:val="0"/>
        </w:rPr>
        <w:tab/>
      </w:r>
      <w:r w:rsidR="00800018" w:rsidRPr="003E11B3">
        <w:rPr>
          <w:rStyle w:val="ab"/>
          <w:rFonts w:ascii="Times New Roman" w:hAnsi="Times New Roman"/>
          <w:b w:val="0"/>
        </w:rPr>
        <w:tab/>
      </w:r>
      <w:r w:rsidR="00800018" w:rsidRPr="003E11B3">
        <w:rPr>
          <w:rStyle w:val="ab"/>
          <w:rFonts w:ascii="Times New Roman" w:hAnsi="Times New Roman"/>
          <w:b w:val="0"/>
        </w:rPr>
        <w:tab/>
      </w:r>
      <w:r w:rsidR="00BD3555" w:rsidRPr="003E11B3">
        <w:rPr>
          <w:rStyle w:val="ab"/>
          <w:rFonts w:ascii="Times New Roman" w:hAnsi="Times New Roman"/>
          <w:b w:val="0"/>
        </w:rPr>
        <w:tab/>
      </w:r>
      <w:r w:rsidR="00F13F6D" w:rsidRPr="003E11B3">
        <w:rPr>
          <w:rStyle w:val="ab"/>
          <w:rFonts w:ascii="Times New Roman" w:hAnsi="Times New Roman"/>
          <w:b w:val="0"/>
        </w:rPr>
        <w:tab/>
      </w:r>
      <w:r w:rsidR="00581D57" w:rsidRPr="003E11B3">
        <w:rPr>
          <w:rStyle w:val="ab"/>
          <w:rFonts w:ascii="Times New Roman" w:hAnsi="Times New Roman"/>
          <w:b w:val="0"/>
        </w:rPr>
        <w:tab/>
      </w:r>
      <w:r w:rsidR="00F777F6" w:rsidRPr="003E11B3">
        <w:rPr>
          <w:rStyle w:val="ab"/>
          <w:rFonts w:ascii="Times New Roman" w:hAnsi="Times New Roman"/>
          <w:b w:val="0"/>
          <w:lang w:val="ba-RU"/>
        </w:rPr>
        <w:tab/>
      </w:r>
      <w:r w:rsidR="00581D57" w:rsidRPr="003E11B3">
        <w:rPr>
          <w:rStyle w:val="ab"/>
          <w:rFonts w:ascii="Times New Roman" w:hAnsi="Times New Roman"/>
          <w:b w:val="0"/>
        </w:rPr>
        <w:t>А.А.Ширяев</w:t>
      </w:r>
    </w:p>
    <w:p w:rsidR="00F13F6D" w:rsidRPr="003E11B3" w:rsidRDefault="00F13F6D" w:rsidP="003E11B3">
      <w:pPr>
        <w:pStyle w:val="ac"/>
        <w:rPr>
          <w:rStyle w:val="ab"/>
          <w:rFonts w:ascii="Times New Roman" w:hAnsi="Times New Roman"/>
          <w:b w:val="0"/>
        </w:rPr>
      </w:pPr>
    </w:p>
    <w:p w:rsidR="00F13F6D" w:rsidRPr="003E11B3" w:rsidRDefault="00F13F6D" w:rsidP="003E11B3">
      <w:pPr>
        <w:pStyle w:val="ac"/>
        <w:rPr>
          <w:rStyle w:val="ab"/>
          <w:rFonts w:ascii="Times New Roman" w:hAnsi="Times New Roman"/>
          <w:b w:val="0"/>
        </w:rPr>
      </w:pPr>
    </w:p>
    <w:p w:rsidR="00D062A8" w:rsidRPr="003E11B3" w:rsidRDefault="00800018" w:rsidP="003E11B3">
      <w:pPr>
        <w:pStyle w:val="ac"/>
        <w:rPr>
          <w:rStyle w:val="ab"/>
          <w:rFonts w:ascii="Times New Roman" w:hAnsi="Times New Roman"/>
          <w:b w:val="0"/>
        </w:rPr>
      </w:pPr>
      <w:r w:rsidRPr="003E11B3">
        <w:rPr>
          <w:rStyle w:val="ab"/>
          <w:rFonts w:ascii="Times New Roman" w:hAnsi="Times New Roman"/>
          <w:b w:val="0"/>
        </w:rPr>
        <w:t xml:space="preserve">Секретарь </w:t>
      </w:r>
      <w:r w:rsidRPr="003E11B3">
        <w:rPr>
          <w:rStyle w:val="ab"/>
          <w:rFonts w:ascii="Times New Roman" w:hAnsi="Times New Roman"/>
          <w:b w:val="0"/>
        </w:rPr>
        <w:tab/>
      </w:r>
      <w:r w:rsidRPr="003E11B3">
        <w:rPr>
          <w:rStyle w:val="ab"/>
          <w:rFonts w:ascii="Times New Roman" w:hAnsi="Times New Roman"/>
          <w:b w:val="0"/>
        </w:rPr>
        <w:tab/>
      </w:r>
      <w:r w:rsidRPr="003E11B3">
        <w:rPr>
          <w:rStyle w:val="ab"/>
          <w:rFonts w:ascii="Times New Roman" w:hAnsi="Times New Roman"/>
          <w:b w:val="0"/>
        </w:rPr>
        <w:tab/>
      </w:r>
      <w:r w:rsidRPr="003E11B3">
        <w:rPr>
          <w:rStyle w:val="ab"/>
          <w:rFonts w:ascii="Times New Roman" w:hAnsi="Times New Roman"/>
          <w:b w:val="0"/>
        </w:rPr>
        <w:tab/>
      </w:r>
      <w:r w:rsidRPr="003E11B3">
        <w:rPr>
          <w:rStyle w:val="ab"/>
          <w:rFonts w:ascii="Times New Roman" w:hAnsi="Times New Roman"/>
          <w:b w:val="0"/>
        </w:rPr>
        <w:tab/>
      </w:r>
      <w:r w:rsidRPr="003E11B3">
        <w:rPr>
          <w:rStyle w:val="ab"/>
          <w:rFonts w:ascii="Times New Roman" w:hAnsi="Times New Roman"/>
          <w:b w:val="0"/>
        </w:rPr>
        <w:tab/>
      </w:r>
      <w:r w:rsidR="005F51C3" w:rsidRPr="003E11B3">
        <w:rPr>
          <w:rStyle w:val="ab"/>
          <w:rFonts w:ascii="Times New Roman" w:hAnsi="Times New Roman"/>
          <w:b w:val="0"/>
        </w:rPr>
        <w:tab/>
      </w:r>
      <w:r w:rsidR="005F51C3" w:rsidRPr="003E11B3">
        <w:rPr>
          <w:rStyle w:val="ab"/>
          <w:rFonts w:ascii="Times New Roman" w:hAnsi="Times New Roman"/>
          <w:b w:val="0"/>
        </w:rPr>
        <w:tab/>
      </w:r>
      <w:r w:rsidR="00BD3555" w:rsidRPr="003E11B3">
        <w:rPr>
          <w:rStyle w:val="ab"/>
          <w:rFonts w:ascii="Times New Roman" w:hAnsi="Times New Roman"/>
          <w:b w:val="0"/>
        </w:rPr>
        <w:t>А.Ю.</w:t>
      </w:r>
      <w:r w:rsidR="005F51C3" w:rsidRPr="003E11B3">
        <w:rPr>
          <w:rStyle w:val="ab"/>
          <w:rFonts w:ascii="Times New Roman" w:hAnsi="Times New Roman"/>
          <w:b w:val="0"/>
        </w:rPr>
        <w:t xml:space="preserve"> </w:t>
      </w:r>
      <w:proofErr w:type="spellStart"/>
      <w:r w:rsidR="00BD3555" w:rsidRPr="003E11B3">
        <w:rPr>
          <w:rStyle w:val="ab"/>
          <w:rFonts w:ascii="Times New Roman" w:hAnsi="Times New Roman"/>
          <w:b w:val="0"/>
        </w:rPr>
        <w:t>Гималетдинова</w:t>
      </w:r>
      <w:proofErr w:type="spellEnd"/>
      <w:r w:rsidR="00D062A8" w:rsidRPr="003E11B3">
        <w:rPr>
          <w:rStyle w:val="ab"/>
          <w:rFonts w:ascii="Times New Roman" w:hAnsi="Times New Roman"/>
          <w:b w:val="0"/>
        </w:rPr>
        <w:tab/>
      </w:r>
      <w:r w:rsidR="00D062A8" w:rsidRPr="003E11B3">
        <w:rPr>
          <w:rStyle w:val="ab"/>
          <w:rFonts w:ascii="Times New Roman" w:hAnsi="Times New Roman"/>
          <w:b w:val="0"/>
        </w:rPr>
        <w:tab/>
      </w:r>
      <w:r w:rsidR="00D062A8" w:rsidRPr="003E11B3">
        <w:rPr>
          <w:rStyle w:val="ab"/>
          <w:rFonts w:ascii="Times New Roman" w:hAnsi="Times New Roman"/>
          <w:b w:val="0"/>
        </w:rPr>
        <w:tab/>
      </w:r>
      <w:r w:rsidR="00D062A8" w:rsidRPr="003E11B3">
        <w:rPr>
          <w:rStyle w:val="ab"/>
          <w:rFonts w:ascii="Times New Roman" w:hAnsi="Times New Roman"/>
          <w:b w:val="0"/>
        </w:rPr>
        <w:tab/>
      </w:r>
      <w:r w:rsidR="00D062A8" w:rsidRPr="003E11B3">
        <w:rPr>
          <w:rStyle w:val="ab"/>
          <w:rFonts w:ascii="Times New Roman" w:hAnsi="Times New Roman"/>
          <w:b w:val="0"/>
        </w:rPr>
        <w:tab/>
      </w:r>
      <w:r w:rsidR="00D062A8" w:rsidRPr="003E11B3">
        <w:rPr>
          <w:rStyle w:val="ab"/>
          <w:rFonts w:ascii="Times New Roman" w:hAnsi="Times New Roman"/>
          <w:b w:val="0"/>
        </w:rPr>
        <w:tab/>
      </w:r>
      <w:r w:rsidR="00D062A8" w:rsidRPr="003E11B3">
        <w:rPr>
          <w:rStyle w:val="ab"/>
          <w:rFonts w:ascii="Times New Roman" w:hAnsi="Times New Roman"/>
          <w:b w:val="0"/>
        </w:rPr>
        <w:tab/>
      </w:r>
      <w:r w:rsidR="00D062A8" w:rsidRPr="003E11B3">
        <w:rPr>
          <w:rStyle w:val="ab"/>
          <w:rFonts w:ascii="Times New Roman" w:hAnsi="Times New Roman"/>
          <w:b w:val="0"/>
        </w:rPr>
        <w:tab/>
      </w:r>
      <w:r w:rsidR="00D062A8" w:rsidRPr="003E11B3">
        <w:rPr>
          <w:rStyle w:val="ab"/>
          <w:rFonts w:ascii="Times New Roman" w:hAnsi="Times New Roman"/>
          <w:b w:val="0"/>
        </w:rPr>
        <w:tab/>
      </w:r>
      <w:r w:rsidR="00D062A8" w:rsidRPr="003E11B3">
        <w:rPr>
          <w:rStyle w:val="ab"/>
          <w:rFonts w:ascii="Times New Roman" w:hAnsi="Times New Roman"/>
          <w:b w:val="0"/>
        </w:rPr>
        <w:tab/>
      </w:r>
    </w:p>
    <w:p w:rsidR="00BE6BE9" w:rsidRPr="003E11B3" w:rsidRDefault="00BE6BE9" w:rsidP="003E11B3">
      <w:pPr>
        <w:pStyle w:val="ac"/>
        <w:rPr>
          <w:rStyle w:val="ab"/>
          <w:rFonts w:ascii="Times New Roman" w:hAnsi="Times New Roman"/>
          <w:b w:val="0"/>
        </w:rPr>
      </w:pPr>
    </w:p>
    <w:sectPr w:rsidR="00BE6BE9" w:rsidRPr="003E11B3" w:rsidSect="00F724C6">
      <w:headerReference w:type="even" r:id="rId8"/>
      <w:headerReference w:type="default" r:id="rId9"/>
      <w:pgSz w:w="11906" w:h="16838" w:code="9"/>
      <w:pgMar w:top="1134" w:right="567" w:bottom="1134" w:left="1134" w:header="709" w:footer="709"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C23" w:rsidRDefault="00FC2C23" w:rsidP="000A3A2C">
      <w:pPr>
        <w:spacing w:after="0" w:line="240" w:lineRule="auto"/>
      </w:pPr>
      <w:r>
        <w:separator/>
      </w:r>
    </w:p>
  </w:endnote>
  <w:endnote w:type="continuationSeparator" w:id="0">
    <w:p w:rsidR="00FC2C23" w:rsidRDefault="00FC2C23" w:rsidP="000A3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C23" w:rsidRDefault="00FC2C23" w:rsidP="000A3A2C">
      <w:pPr>
        <w:spacing w:after="0" w:line="240" w:lineRule="auto"/>
      </w:pPr>
      <w:r>
        <w:separator/>
      </w:r>
    </w:p>
  </w:footnote>
  <w:footnote w:type="continuationSeparator" w:id="0">
    <w:p w:rsidR="00FC2C23" w:rsidRDefault="00FC2C23" w:rsidP="000A3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23" w:rsidRDefault="006F7C3F">
    <w:pPr>
      <w:pStyle w:val="a3"/>
      <w:framePr w:wrap="around" w:vAnchor="text" w:hAnchor="margin" w:xAlign="right" w:y="1"/>
      <w:rPr>
        <w:rStyle w:val="a5"/>
      </w:rPr>
    </w:pPr>
    <w:r>
      <w:rPr>
        <w:rStyle w:val="a5"/>
      </w:rPr>
      <w:fldChar w:fldCharType="begin"/>
    </w:r>
    <w:r w:rsidR="00FC2C23">
      <w:rPr>
        <w:rStyle w:val="a5"/>
      </w:rPr>
      <w:instrText xml:space="preserve">PAGE  </w:instrText>
    </w:r>
    <w:r>
      <w:rPr>
        <w:rStyle w:val="a5"/>
      </w:rPr>
      <w:fldChar w:fldCharType="end"/>
    </w:r>
  </w:p>
  <w:p w:rsidR="00FC2C23" w:rsidRDefault="00FC2C23">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23" w:rsidRDefault="006F7C3F">
    <w:pPr>
      <w:pStyle w:val="a3"/>
      <w:framePr w:wrap="around" w:vAnchor="text" w:hAnchor="margin" w:xAlign="right" w:y="1"/>
      <w:rPr>
        <w:rStyle w:val="a5"/>
      </w:rPr>
    </w:pPr>
    <w:r>
      <w:rPr>
        <w:rStyle w:val="a5"/>
      </w:rPr>
      <w:fldChar w:fldCharType="begin"/>
    </w:r>
    <w:r w:rsidR="00FC2C23">
      <w:rPr>
        <w:rStyle w:val="a5"/>
      </w:rPr>
      <w:instrText xml:space="preserve">PAGE  </w:instrText>
    </w:r>
    <w:r>
      <w:rPr>
        <w:rStyle w:val="a5"/>
      </w:rPr>
      <w:fldChar w:fldCharType="separate"/>
    </w:r>
    <w:r w:rsidR="00EF7FF0">
      <w:rPr>
        <w:rStyle w:val="a5"/>
        <w:noProof/>
      </w:rPr>
      <w:t>13</w:t>
    </w:r>
    <w:r>
      <w:rPr>
        <w:rStyle w:val="a5"/>
      </w:rPr>
      <w:fldChar w:fldCharType="end"/>
    </w:r>
  </w:p>
  <w:p w:rsidR="00FC2C23" w:rsidRDefault="00FC2C23">
    <w:pPr>
      <w:pStyle w:val="a3"/>
      <w:framePr w:wrap="around" w:vAnchor="text" w:hAnchor="margin" w:xAlign="center" w:y="1"/>
      <w:rPr>
        <w:rStyle w:val="a5"/>
      </w:rPr>
    </w:pPr>
  </w:p>
  <w:p w:rsidR="00FC2C23" w:rsidRDefault="00FC2C2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207"/>
    <w:multiLevelType w:val="hybridMultilevel"/>
    <w:tmpl w:val="2604AC3E"/>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E52E1B"/>
    <w:multiLevelType w:val="hybridMultilevel"/>
    <w:tmpl w:val="FCB07458"/>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8C1C76"/>
    <w:multiLevelType w:val="hybridMultilevel"/>
    <w:tmpl w:val="308CD778"/>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D13F1C"/>
    <w:multiLevelType w:val="hybridMultilevel"/>
    <w:tmpl w:val="C7FCB722"/>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4D422E0"/>
    <w:multiLevelType w:val="hybridMultilevel"/>
    <w:tmpl w:val="6BE6CF9C"/>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AE0D4D"/>
    <w:multiLevelType w:val="hybridMultilevel"/>
    <w:tmpl w:val="10202312"/>
    <w:lvl w:ilvl="0" w:tplc="E5E63BC2">
      <w:start w:val="1"/>
      <w:numFmt w:val="decimal"/>
      <w:lvlText w:val="%1."/>
      <w:lvlJc w:val="left"/>
      <w:pPr>
        <w:ind w:left="1833" w:hanging="1125"/>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E8E199F"/>
    <w:multiLevelType w:val="hybridMultilevel"/>
    <w:tmpl w:val="4094F6C6"/>
    <w:lvl w:ilvl="0" w:tplc="F1CA7790">
      <w:start w:val="3"/>
      <w:numFmt w:val="bullet"/>
      <w:lvlText w:val=""/>
      <w:lvlJc w:val="left"/>
      <w:pPr>
        <w:tabs>
          <w:tab w:val="num" w:pos="1065"/>
        </w:tabs>
        <w:ind w:left="1065" w:hanging="36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4ED0D13"/>
    <w:multiLevelType w:val="hybridMultilevel"/>
    <w:tmpl w:val="1E8C5A5C"/>
    <w:lvl w:ilvl="0" w:tplc="BBD67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AAB4F9C"/>
    <w:multiLevelType w:val="hybridMultilevel"/>
    <w:tmpl w:val="BA4C7652"/>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D225465"/>
    <w:multiLevelType w:val="hybridMultilevel"/>
    <w:tmpl w:val="D7C4F1A6"/>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9CE7A36"/>
    <w:multiLevelType w:val="hybridMultilevel"/>
    <w:tmpl w:val="6B1C9F70"/>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E791DDA"/>
    <w:multiLevelType w:val="hybridMultilevel"/>
    <w:tmpl w:val="FB9C4268"/>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FBA3423"/>
    <w:multiLevelType w:val="hybridMultilevel"/>
    <w:tmpl w:val="BC127B3E"/>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3701380"/>
    <w:multiLevelType w:val="hybridMultilevel"/>
    <w:tmpl w:val="848EB4FC"/>
    <w:lvl w:ilvl="0" w:tplc="1B748C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6C4A13A0"/>
    <w:multiLevelType w:val="hybridMultilevel"/>
    <w:tmpl w:val="1312ED0A"/>
    <w:lvl w:ilvl="0" w:tplc="116E172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num>
  <w:num w:numId="8">
    <w:abstractNumId w:val="12"/>
  </w:num>
  <w:num w:numId="9">
    <w:abstractNumId w:val="4"/>
  </w:num>
  <w:num w:numId="10">
    <w:abstractNumId w:val="9"/>
  </w:num>
  <w:num w:numId="11">
    <w:abstractNumId w:val="14"/>
  </w:num>
  <w:num w:numId="12">
    <w:abstractNumId w:val="2"/>
  </w:num>
  <w:num w:numId="13">
    <w:abstractNumId w:val="10"/>
  </w:num>
  <w:num w:numId="14">
    <w:abstractNumId w:val="1"/>
  </w:num>
  <w:num w:numId="15">
    <w:abstractNumId w:val="1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062A8"/>
    <w:rsid w:val="00011B2E"/>
    <w:rsid w:val="00034C81"/>
    <w:rsid w:val="0004785B"/>
    <w:rsid w:val="000A3A2C"/>
    <w:rsid w:val="000B15AA"/>
    <w:rsid w:val="000E2B12"/>
    <w:rsid w:val="000E2C06"/>
    <w:rsid w:val="000F5846"/>
    <w:rsid w:val="001031EE"/>
    <w:rsid w:val="001104EF"/>
    <w:rsid w:val="0011730B"/>
    <w:rsid w:val="00144F46"/>
    <w:rsid w:val="00157DEC"/>
    <w:rsid w:val="00160903"/>
    <w:rsid w:val="00162158"/>
    <w:rsid w:val="001A26EC"/>
    <w:rsid w:val="001D2403"/>
    <w:rsid w:val="001D6510"/>
    <w:rsid w:val="0021604F"/>
    <w:rsid w:val="0021735F"/>
    <w:rsid w:val="00245CCB"/>
    <w:rsid w:val="00283266"/>
    <w:rsid w:val="002D510C"/>
    <w:rsid w:val="002E3FAD"/>
    <w:rsid w:val="002F3EA1"/>
    <w:rsid w:val="00302E00"/>
    <w:rsid w:val="003268F9"/>
    <w:rsid w:val="00335305"/>
    <w:rsid w:val="0037523E"/>
    <w:rsid w:val="00397348"/>
    <w:rsid w:val="00397E3E"/>
    <w:rsid w:val="003B0AF1"/>
    <w:rsid w:val="003B42BF"/>
    <w:rsid w:val="003E11B3"/>
    <w:rsid w:val="00413D3C"/>
    <w:rsid w:val="00415831"/>
    <w:rsid w:val="004374B0"/>
    <w:rsid w:val="00440569"/>
    <w:rsid w:val="00454842"/>
    <w:rsid w:val="004A0852"/>
    <w:rsid w:val="004A3834"/>
    <w:rsid w:val="004A7128"/>
    <w:rsid w:val="004B64EB"/>
    <w:rsid w:val="00505D80"/>
    <w:rsid w:val="005077D0"/>
    <w:rsid w:val="00525383"/>
    <w:rsid w:val="005315B6"/>
    <w:rsid w:val="00541AD9"/>
    <w:rsid w:val="00547042"/>
    <w:rsid w:val="00581D57"/>
    <w:rsid w:val="00592782"/>
    <w:rsid w:val="00595D68"/>
    <w:rsid w:val="005B2458"/>
    <w:rsid w:val="005B6F2F"/>
    <w:rsid w:val="005C0447"/>
    <w:rsid w:val="005D0492"/>
    <w:rsid w:val="005D7E1C"/>
    <w:rsid w:val="005F51C3"/>
    <w:rsid w:val="005F5A7A"/>
    <w:rsid w:val="00630592"/>
    <w:rsid w:val="00636783"/>
    <w:rsid w:val="00647B17"/>
    <w:rsid w:val="0067000D"/>
    <w:rsid w:val="006A6729"/>
    <w:rsid w:val="006C45A4"/>
    <w:rsid w:val="006F7C3F"/>
    <w:rsid w:val="00710B54"/>
    <w:rsid w:val="00710E63"/>
    <w:rsid w:val="00724E41"/>
    <w:rsid w:val="00776DA7"/>
    <w:rsid w:val="00780F8D"/>
    <w:rsid w:val="00792791"/>
    <w:rsid w:val="0079724C"/>
    <w:rsid w:val="007C3DDD"/>
    <w:rsid w:val="00800018"/>
    <w:rsid w:val="0080111A"/>
    <w:rsid w:val="0081669A"/>
    <w:rsid w:val="008740E5"/>
    <w:rsid w:val="00880E18"/>
    <w:rsid w:val="00885930"/>
    <w:rsid w:val="008A0C62"/>
    <w:rsid w:val="008A52FF"/>
    <w:rsid w:val="008B35B7"/>
    <w:rsid w:val="008B5B97"/>
    <w:rsid w:val="008E0BF0"/>
    <w:rsid w:val="00916880"/>
    <w:rsid w:val="009252DE"/>
    <w:rsid w:val="009275D1"/>
    <w:rsid w:val="00937161"/>
    <w:rsid w:val="009439CB"/>
    <w:rsid w:val="00971D78"/>
    <w:rsid w:val="009A4574"/>
    <w:rsid w:val="009A6BA9"/>
    <w:rsid w:val="00A219AD"/>
    <w:rsid w:val="00A32863"/>
    <w:rsid w:val="00A32FA1"/>
    <w:rsid w:val="00A370F7"/>
    <w:rsid w:val="00A373F0"/>
    <w:rsid w:val="00A40C5D"/>
    <w:rsid w:val="00A5783D"/>
    <w:rsid w:val="00A76F6F"/>
    <w:rsid w:val="00B43048"/>
    <w:rsid w:val="00B50236"/>
    <w:rsid w:val="00B96C7C"/>
    <w:rsid w:val="00B975AF"/>
    <w:rsid w:val="00BB63FD"/>
    <w:rsid w:val="00BD2723"/>
    <w:rsid w:val="00BD3555"/>
    <w:rsid w:val="00BE6BE9"/>
    <w:rsid w:val="00BF5BB1"/>
    <w:rsid w:val="00C02E2B"/>
    <w:rsid w:val="00C603BC"/>
    <w:rsid w:val="00C94B98"/>
    <w:rsid w:val="00CB137D"/>
    <w:rsid w:val="00CC5DE5"/>
    <w:rsid w:val="00CC6C58"/>
    <w:rsid w:val="00CD3C18"/>
    <w:rsid w:val="00D062A8"/>
    <w:rsid w:val="00D06A1F"/>
    <w:rsid w:val="00D15A91"/>
    <w:rsid w:val="00D23A70"/>
    <w:rsid w:val="00D26A14"/>
    <w:rsid w:val="00D43F7C"/>
    <w:rsid w:val="00D81AFD"/>
    <w:rsid w:val="00DA6E88"/>
    <w:rsid w:val="00DD58EF"/>
    <w:rsid w:val="00DE7C4F"/>
    <w:rsid w:val="00E31B75"/>
    <w:rsid w:val="00E66AF1"/>
    <w:rsid w:val="00E85ECA"/>
    <w:rsid w:val="00ED4F8A"/>
    <w:rsid w:val="00ED7D9E"/>
    <w:rsid w:val="00EF3313"/>
    <w:rsid w:val="00EF7591"/>
    <w:rsid w:val="00EF7FF0"/>
    <w:rsid w:val="00F11384"/>
    <w:rsid w:val="00F13F6D"/>
    <w:rsid w:val="00F724C6"/>
    <w:rsid w:val="00F777F6"/>
    <w:rsid w:val="00F84577"/>
    <w:rsid w:val="00F91357"/>
    <w:rsid w:val="00FA1AD5"/>
    <w:rsid w:val="00FC2C23"/>
    <w:rsid w:val="00FC3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2C"/>
  </w:style>
  <w:style w:type="paragraph" w:styleId="1">
    <w:name w:val="heading 1"/>
    <w:basedOn w:val="a"/>
    <w:next w:val="a"/>
    <w:link w:val="10"/>
    <w:qFormat/>
    <w:rsid w:val="00505D80"/>
    <w:pPr>
      <w:keepNext/>
      <w:spacing w:after="0" w:line="240" w:lineRule="auto"/>
      <w:jc w:val="center"/>
      <w:outlineLvl w:val="0"/>
    </w:pPr>
    <w:rPr>
      <w:rFonts w:ascii="Times New Roman" w:eastAsia="Times New Roman" w:hAnsi="Times New Roman" w:cs="Times New Roman"/>
      <w:b/>
      <w:bCs/>
      <w:sz w:val="24"/>
      <w:szCs w:val="24"/>
    </w:rPr>
  </w:style>
  <w:style w:type="paragraph" w:styleId="3">
    <w:name w:val="heading 3"/>
    <w:basedOn w:val="a"/>
    <w:next w:val="a"/>
    <w:link w:val="30"/>
    <w:qFormat/>
    <w:rsid w:val="00D062A8"/>
    <w:pPr>
      <w:keepNext/>
      <w:spacing w:after="0" w:line="360" w:lineRule="auto"/>
      <w:jc w:val="center"/>
      <w:outlineLvl w:val="2"/>
    </w:pPr>
    <w:rPr>
      <w:rFonts w:ascii="Times New Roman" w:eastAsia="Times New Roman" w:hAnsi="Times New Roman" w:cs="Times New Roman"/>
      <w:b/>
      <w:bCs/>
      <w:sz w:val="36"/>
      <w:szCs w:val="24"/>
    </w:rPr>
  </w:style>
  <w:style w:type="paragraph" w:styleId="4">
    <w:name w:val="heading 4"/>
    <w:basedOn w:val="a"/>
    <w:next w:val="a"/>
    <w:link w:val="40"/>
    <w:uiPriority w:val="9"/>
    <w:semiHidden/>
    <w:unhideWhenUsed/>
    <w:qFormat/>
    <w:rsid w:val="008A0C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062A8"/>
    <w:rPr>
      <w:rFonts w:ascii="Times New Roman" w:eastAsia="Times New Roman" w:hAnsi="Times New Roman" w:cs="Times New Roman"/>
      <w:b/>
      <w:bCs/>
      <w:sz w:val="36"/>
      <w:szCs w:val="24"/>
    </w:rPr>
  </w:style>
  <w:style w:type="paragraph" w:styleId="a3">
    <w:name w:val="header"/>
    <w:aliases w:val="ВерхКолонтитул,ÂåðõÊîëîíòèòóë"/>
    <w:basedOn w:val="a"/>
    <w:link w:val="a4"/>
    <w:rsid w:val="00D062A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aliases w:val="ВерхКолонтитул Знак,ÂåðõÊîëîíòèòóë Знак"/>
    <w:basedOn w:val="a0"/>
    <w:link w:val="a3"/>
    <w:uiPriority w:val="99"/>
    <w:rsid w:val="00D062A8"/>
    <w:rPr>
      <w:rFonts w:ascii="Times New Roman" w:eastAsia="Times New Roman" w:hAnsi="Times New Roman" w:cs="Times New Roman"/>
      <w:sz w:val="24"/>
      <w:szCs w:val="24"/>
    </w:rPr>
  </w:style>
  <w:style w:type="character" w:styleId="a5">
    <w:name w:val="page number"/>
    <w:basedOn w:val="a0"/>
    <w:rsid w:val="00D062A8"/>
  </w:style>
  <w:style w:type="paragraph" w:styleId="a6">
    <w:name w:val="Body Text"/>
    <w:basedOn w:val="a"/>
    <w:link w:val="a7"/>
    <w:rsid w:val="00D062A8"/>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D062A8"/>
    <w:rPr>
      <w:rFonts w:ascii="Times New Roman" w:eastAsia="Times New Roman" w:hAnsi="Times New Roman" w:cs="Times New Roman"/>
      <w:sz w:val="28"/>
      <w:szCs w:val="20"/>
    </w:rPr>
  </w:style>
  <w:style w:type="paragraph" w:styleId="a8">
    <w:name w:val="Title"/>
    <w:basedOn w:val="a"/>
    <w:link w:val="a9"/>
    <w:qFormat/>
    <w:rsid w:val="00D062A8"/>
    <w:pPr>
      <w:spacing w:after="0" w:line="240" w:lineRule="auto"/>
      <w:jc w:val="center"/>
    </w:pPr>
    <w:rPr>
      <w:rFonts w:ascii="Times New Roman" w:eastAsia="Times New Roman" w:hAnsi="Times New Roman" w:cs="Times New Roman"/>
      <w:b/>
      <w:iCs/>
      <w:color w:val="000000"/>
      <w:sz w:val="28"/>
      <w:szCs w:val="20"/>
    </w:rPr>
  </w:style>
  <w:style w:type="character" w:customStyle="1" w:styleId="a9">
    <w:name w:val="Название Знак"/>
    <w:basedOn w:val="a0"/>
    <w:link w:val="a8"/>
    <w:rsid w:val="00D062A8"/>
    <w:rPr>
      <w:rFonts w:ascii="Times New Roman" w:eastAsia="Times New Roman" w:hAnsi="Times New Roman" w:cs="Times New Roman"/>
      <w:b/>
      <w:iCs/>
      <w:color w:val="000000"/>
      <w:sz w:val="28"/>
      <w:szCs w:val="20"/>
    </w:rPr>
  </w:style>
  <w:style w:type="paragraph" w:styleId="31">
    <w:name w:val="Body Text Indent 3"/>
    <w:basedOn w:val="a"/>
    <w:link w:val="32"/>
    <w:rsid w:val="00D062A8"/>
    <w:pPr>
      <w:spacing w:after="0" w:line="240" w:lineRule="auto"/>
      <w:ind w:firstLine="708"/>
      <w:jc w:val="both"/>
    </w:pPr>
    <w:rPr>
      <w:rFonts w:ascii="Times New Roman" w:eastAsia="Times New Roman" w:hAnsi="Times New Roman" w:cs="Times New Roman"/>
      <w:color w:val="000000"/>
      <w:sz w:val="28"/>
      <w:szCs w:val="16"/>
    </w:rPr>
  </w:style>
  <w:style w:type="character" w:customStyle="1" w:styleId="32">
    <w:name w:val="Основной текст с отступом 3 Знак"/>
    <w:basedOn w:val="a0"/>
    <w:link w:val="31"/>
    <w:rsid w:val="00D062A8"/>
    <w:rPr>
      <w:rFonts w:ascii="Times New Roman" w:eastAsia="Times New Roman" w:hAnsi="Times New Roman" w:cs="Times New Roman"/>
      <w:color w:val="000000"/>
      <w:sz w:val="28"/>
      <w:szCs w:val="16"/>
    </w:rPr>
  </w:style>
  <w:style w:type="paragraph" w:styleId="33">
    <w:name w:val="Body Text 3"/>
    <w:basedOn w:val="a"/>
    <w:link w:val="34"/>
    <w:rsid w:val="00D062A8"/>
    <w:pPr>
      <w:spacing w:after="0" w:line="240" w:lineRule="auto"/>
      <w:jc w:val="both"/>
    </w:pPr>
    <w:rPr>
      <w:rFonts w:ascii="Times New Roman" w:eastAsia="Times New Roman" w:hAnsi="Times New Roman" w:cs="Times New Roman"/>
      <w:color w:val="000000"/>
      <w:sz w:val="36"/>
      <w:szCs w:val="16"/>
    </w:rPr>
  </w:style>
  <w:style w:type="character" w:customStyle="1" w:styleId="34">
    <w:name w:val="Основной текст 3 Знак"/>
    <w:basedOn w:val="a0"/>
    <w:link w:val="33"/>
    <w:rsid w:val="00D062A8"/>
    <w:rPr>
      <w:rFonts w:ascii="Times New Roman" w:eastAsia="Times New Roman" w:hAnsi="Times New Roman" w:cs="Times New Roman"/>
      <w:color w:val="000000"/>
      <w:sz w:val="36"/>
      <w:szCs w:val="16"/>
    </w:rPr>
  </w:style>
  <w:style w:type="paragraph" w:customStyle="1" w:styleId="aa">
    <w:name w:val="Знак"/>
    <w:basedOn w:val="a"/>
    <w:rsid w:val="009A4574"/>
    <w:pPr>
      <w:spacing w:after="0" w:line="240" w:lineRule="auto"/>
    </w:pPr>
    <w:rPr>
      <w:rFonts w:ascii="Verdana" w:eastAsia="Times New Roman" w:hAnsi="Verdana" w:cs="Verdana"/>
      <w:sz w:val="20"/>
      <w:szCs w:val="20"/>
      <w:lang w:val="en-US" w:eastAsia="en-US"/>
    </w:rPr>
  </w:style>
  <w:style w:type="character" w:styleId="ab">
    <w:name w:val="Strong"/>
    <w:basedOn w:val="a0"/>
    <w:qFormat/>
    <w:rsid w:val="009A4574"/>
    <w:rPr>
      <w:b/>
      <w:bCs/>
    </w:rPr>
  </w:style>
  <w:style w:type="paragraph" w:customStyle="1" w:styleId="CharChar">
    <w:name w:val="Char Char"/>
    <w:basedOn w:val="a"/>
    <w:rsid w:val="001031EE"/>
    <w:pPr>
      <w:spacing w:after="0" w:line="240" w:lineRule="auto"/>
    </w:pPr>
    <w:rPr>
      <w:rFonts w:ascii="Times New Roman" w:eastAsia="Times New Roman" w:hAnsi="Times New Roman" w:cs="Times New Roman"/>
      <w:sz w:val="20"/>
      <w:szCs w:val="20"/>
      <w:lang w:val="en-US" w:eastAsia="en-US"/>
    </w:rPr>
  </w:style>
  <w:style w:type="paragraph" w:styleId="ac">
    <w:name w:val="No Spacing"/>
    <w:uiPriority w:val="1"/>
    <w:qFormat/>
    <w:rsid w:val="0004785B"/>
    <w:pPr>
      <w:spacing w:after="0" w:line="240" w:lineRule="auto"/>
    </w:pPr>
    <w:rPr>
      <w:rFonts w:ascii="Calibri" w:eastAsia="Calibri" w:hAnsi="Calibri" w:cs="Times New Roman"/>
      <w:sz w:val="28"/>
      <w:szCs w:val="28"/>
      <w:lang w:eastAsia="en-US"/>
    </w:rPr>
  </w:style>
  <w:style w:type="paragraph" w:styleId="ad">
    <w:name w:val="List Paragraph"/>
    <w:basedOn w:val="a"/>
    <w:uiPriority w:val="34"/>
    <w:qFormat/>
    <w:rsid w:val="00CD3C18"/>
    <w:pPr>
      <w:ind w:left="720"/>
      <w:contextualSpacing/>
    </w:pPr>
  </w:style>
  <w:style w:type="paragraph" w:styleId="ae">
    <w:name w:val="footer"/>
    <w:basedOn w:val="a"/>
    <w:link w:val="af"/>
    <w:unhideWhenUsed/>
    <w:rsid w:val="005D7E1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D7E1C"/>
  </w:style>
  <w:style w:type="character" w:customStyle="1" w:styleId="40">
    <w:name w:val="Заголовок 4 Знак"/>
    <w:basedOn w:val="a0"/>
    <w:link w:val="4"/>
    <w:uiPriority w:val="9"/>
    <w:semiHidden/>
    <w:rsid w:val="008A0C62"/>
    <w:rPr>
      <w:rFonts w:asciiTheme="majorHAnsi" w:eastAsiaTheme="majorEastAsia" w:hAnsiTheme="majorHAnsi" w:cstheme="majorBidi"/>
      <w:b/>
      <w:bCs/>
      <w:i/>
      <w:iCs/>
      <w:color w:val="4F81BD" w:themeColor="accent1"/>
    </w:rPr>
  </w:style>
  <w:style w:type="paragraph" w:customStyle="1" w:styleId="af0">
    <w:name w:val="Знак"/>
    <w:basedOn w:val="a"/>
    <w:rsid w:val="00BE6BE9"/>
    <w:pPr>
      <w:spacing w:after="0" w:line="240" w:lineRule="auto"/>
    </w:pPr>
    <w:rPr>
      <w:rFonts w:ascii="Verdana" w:eastAsia="Times New Roman" w:hAnsi="Verdana" w:cs="Verdana"/>
      <w:sz w:val="20"/>
      <w:szCs w:val="20"/>
      <w:lang w:val="en-US" w:eastAsia="en-US"/>
    </w:rPr>
  </w:style>
  <w:style w:type="paragraph" w:customStyle="1" w:styleId="11">
    <w:name w:val="Абзац списка1"/>
    <w:basedOn w:val="a"/>
    <w:rsid w:val="002F3EA1"/>
    <w:pPr>
      <w:spacing w:after="0" w:line="240" w:lineRule="auto"/>
      <w:ind w:left="708"/>
    </w:pPr>
    <w:rPr>
      <w:rFonts w:ascii="Times New Roman" w:eastAsia="Times New Roman" w:hAnsi="Times New Roman" w:cs="Times New Roman"/>
      <w:sz w:val="28"/>
      <w:szCs w:val="24"/>
    </w:rPr>
  </w:style>
  <w:style w:type="paragraph" w:styleId="2">
    <w:name w:val="Body Text 2"/>
    <w:basedOn w:val="a"/>
    <w:link w:val="20"/>
    <w:uiPriority w:val="99"/>
    <w:semiHidden/>
    <w:unhideWhenUsed/>
    <w:rsid w:val="00D15A91"/>
    <w:pPr>
      <w:spacing w:after="120" w:line="480" w:lineRule="auto"/>
    </w:pPr>
  </w:style>
  <w:style w:type="character" w:customStyle="1" w:styleId="20">
    <w:name w:val="Основной текст 2 Знак"/>
    <w:basedOn w:val="a0"/>
    <w:link w:val="2"/>
    <w:uiPriority w:val="99"/>
    <w:semiHidden/>
    <w:rsid w:val="00D15A91"/>
  </w:style>
  <w:style w:type="paragraph" w:customStyle="1" w:styleId="ConsPlusNormal">
    <w:name w:val="ConsPlusNormal"/>
    <w:rsid w:val="00D15A9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rsid w:val="00505D80"/>
    <w:rPr>
      <w:rFonts w:ascii="Times New Roman" w:eastAsia="Times New Roman" w:hAnsi="Times New Roman" w:cs="Times New Roman"/>
      <w:b/>
      <w:bCs/>
      <w:sz w:val="24"/>
      <w:szCs w:val="24"/>
    </w:rPr>
  </w:style>
  <w:style w:type="table" w:styleId="af1">
    <w:name w:val="Table Grid"/>
    <w:basedOn w:val="a1"/>
    <w:rsid w:val="00505D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505D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af2">
    <w:name w:val="Balloon Text"/>
    <w:basedOn w:val="a"/>
    <w:link w:val="af3"/>
    <w:semiHidden/>
    <w:rsid w:val="00505D80"/>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505D80"/>
    <w:rPr>
      <w:rFonts w:ascii="Tahoma" w:eastAsia="Times New Roman" w:hAnsi="Tahoma" w:cs="Tahoma"/>
      <w:sz w:val="16"/>
      <w:szCs w:val="16"/>
    </w:rPr>
  </w:style>
  <w:style w:type="character" w:customStyle="1" w:styleId="tgc">
    <w:name w:val="_tgc"/>
    <w:rsid w:val="001D6510"/>
  </w:style>
</w:styles>
</file>

<file path=word/webSettings.xml><?xml version="1.0" encoding="utf-8"?>
<w:webSettings xmlns:r="http://schemas.openxmlformats.org/officeDocument/2006/relationships" xmlns:w="http://schemas.openxmlformats.org/wordprocessingml/2006/main">
  <w:divs>
    <w:div w:id="353926736">
      <w:bodyDiv w:val="1"/>
      <w:marLeft w:val="0"/>
      <w:marRight w:val="0"/>
      <w:marTop w:val="0"/>
      <w:marBottom w:val="0"/>
      <w:divBdr>
        <w:top w:val="none" w:sz="0" w:space="0" w:color="auto"/>
        <w:left w:val="none" w:sz="0" w:space="0" w:color="auto"/>
        <w:bottom w:val="none" w:sz="0" w:space="0" w:color="auto"/>
        <w:right w:val="none" w:sz="0" w:space="0" w:color="auto"/>
      </w:divBdr>
    </w:div>
    <w:div w:id="1536575502">
      <w:bodyDiv w:val="1"/>
      <w:marLeft w:val="0"/>
      <w:marRight w:val="0"/>
      <w:marTop w:val="0"/>
      <w:marBottom w:val="0"/>
      <w:divBdr>
        <w:top w:val="none" w:sz="0" w:space="0" w:color="auto"/>
        <w:left w:val="none" w:sz="0" w:space="0" w:color="auto"/>
        <w:bottom w:val="none" w:sz="0" w:space="0" w:color="auto"/>
        <w:right w:val="none" w:sz="0" w:space="0" w:color="auto"/>
      </w:divBdr>
    </w:div>
    <w:div w:id="1807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0188-6112-4F0A-9AB5-FF933876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15</Pages>
  <Words>5478</Words>
  <Characters>31230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Бикметова А.А.</dc:creator>
  <cp:keywords/>
  <dc:description/>
  <cp:lastModifiedBy>Ефимова Альфия Юнировна</cp:lastModifiedBy>
  <cp:revision>99</cp:revision>
  <cp:lastPrinted>2017-06-21T05:01:00Z</cp:lastPrinted>
  <dcterms:created xsi:type="dcterms:W3CDTF">2013-04-29T10:11:00Z</dcterms:created>
  <dcterms:modified xsi:type="dcterms:W3CDTF">2018-06-22T09:34:00Z</dcterms:modified>
</cp:coreProperties>
</file>