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62" w:rsidRPr="00157DEC" w:rsidRDefault="008A0C62" w:rsidP="00157DEC">
      <w:pPr>
        <w:pStyle w:val="a8"/>
        <w:rPr>
          <w:b w:val="0"/>
          <w:bCs/>
          <w:iCs w:val="0"/>
          <w:szCs w:val="28"/>
        </w:rPr>
      </w:pPr>
      <w:r w:rsidRPr="00157DEC">
        <w:rPr>
          <w:b w:val="0"/>
          <w:bCs/>
          <w:iCs w:val="0"/>
          <w:szCs w:val="28"/>
        </w:rPr>
        <w:t>ПРОТОКОЛ</w:t>
      </w:r>
    </w:p>
    <w:p w:rsidR="008A0C62" w:rsidRPr="00157DEC" w:rsidRDefault="008A0C62" w:rsidP="00157DEC">
      <w:pPr>
        <w:spacing w:after="0" w:line="240" w:lineRule="auto"/>
        <w:jc w:val="center"/>
        <w:rPr>
          <w:rFonts w:ascii="Times New Roman" w:hAnsi="Times New Roman" w:cs="Times New Roman"/>
          <w:bCs/>
          <w:sz w:val="28"/>
          <w:szCs w:val="28"/>
        </w:rPr>
      </w:pPr>
      <w:r w:rsidRPr="00157DEC">
        <w:rPr>
          <w:rFonts w:ascii="Times New Roman" w:hAnsi="Times New Roman" w:cs="Times New Roman"/>
          <w:bCs/>
          <w:color w:val="000000"/>
          <w:sz w:val="28"/>
          <w:szCs w:val="28"/>
        </w:rPr>
        <w:t xml:space="preserve">публичных слушаний </w:t>
      </w:r>
      <w:r w:rsidRPr="00157DEC">
        <w:rPr>
          <w:rFonts w:ascii="Times New Roman" w:hAnsi="Times New Roman" w:cs="Times New Roman"/>
          <w:bCs/>
          <w:sz w:val="28"/>
          <w:szCs w:val="28"/>
        </w:rPr>
        <w:t>по проекту решения «Об утверждении отчета об исполнении бюджета городского округа город Стерлитамак Республики Башкортостан за 201</w:t>
      </w:r>
      <w:r w:rsidR="00413D3C" w:rsidRPr="00157DEC">
        <w:rPr>
          <w:rFonts w:ascii="Times New Roman" w:hAnsi="Times New Roman" w:cs="Times New Roman"/>
          <w:bCs/>
          <w:sz w:val="28"/>
          <w:szCs w:val="28"/>
        </w:rPr>
        <w:t>5</w:t>
      </w:r>
      <w:r w:rsidRPr="00157DEC">
        <w:rPr>
          <w:rFonts w:ascii="Times New Roman" w:hAnsi="Times New Roman" w:cs="Times New Roman"/>
          <w:bCs/>
          <w:sz w:val="28"/>
          <w:szCs w:val="28"/>
        </w:rPr>
        <w:t xml:space="preserve"> год»</w:t>
      </w:r>
    </w:p>
    <w:p w:rsidR="008A0C62" w:rsidRPr="00157DEC" w:rsidRDefault="008A0C62" w:rsidP="00157DEC">
      <w:pPr>
        <w:spacing w:after="0" w:line="240" w:lineRule="auto"/>
        <w:ind w:left="5954"/>
        <w:jc w:val="both"/>
        <w:rPr>
          <w:rFonts w:ascii="Times New Roman" w:hAnsi="Times New Roman" w:cs="Times New Roman"/>
          <w:color w:val="000000"/>
          <w:sz w:val="28"/>
          <w:szCs w:val="28"/>
        </w:rPr>
      </w:pPr>
    </w:p>
    <w:p w:rsidR="008A0C62" w:rsidRPr="00157DEC" w:rsidRDefault="008A0C62" w:rsidP="00157DEC">
      <w:pPr>
        <w:spacing w:after="0" w:line="240" w:lineRule="auto"/>
        <w:ind w:left="5954"/>
        <w:jc w:val="both"/>
        <w:rPr>
          <w:rFonts w:ascii="Times New Roman" w:hAnsi="Times New Roman" w:cs="Times New Roman"/>
          <w:bCs/>
          <w:sz w:val="24"/>
          <w:szCs w:val="24"/>
        </w:rPr>
      </w:pPr>
      <w:r w:rsidRPr="00157DEC">
        <w:rPr>
          <w:rFonts w:ascii="Times New Roman" w:hAnsi="Times New Roman" w:cs="Times New Roman"/>
          <w:color w:val="000000"/>
          <w:sz w:val="24"/>
          <w:szCs w:val="24"/>
        </w:rPr>
        <w:t xml:space="preserve">Дата проведения: </w:t>
      </w:r>
      <w:r w:rsidR="00B43048" w:rsidRPr="00157DEC">
        <w:rPr>
          <w:rFonts w:ascii="Times New Roman" w:hAnsi="Times New Roman" w:cs="Times New Roman"/>
          <w:color w:val="000000"/>
          <w:sz w:val="24"/>
          <w:szCs w:val="24"/>
        </w:rPr>
        <w:t>12</w:t>
      </w:r>
      <w:r w:rsidRPr="00157DEC">
        <w:rPr>
          <w:rFonts w:ascii="Times New Roman" w:hAnsi="Times New Roman" w:cs="Times New Roman"/>
          <w:color w:val="000000"/>
          <w:sz w:val="24"/>
          <w:szCs w:val="24"/>
        </w:rPr>
        <w:t>.0</w:t>
      </w:r>
      <w:r w:rsidR="00B43048" w:rsidRPr="00157DEC">
        <w:rPr>
          <w:rFonts w:ascii="Times New Roman" w:hAnsi="Times New Roman" w:cs="Times New Roman"/>
          <w:color w:val="000000"/>
          <w:sz w:val="24"/>
          <w:szCs w:val="24"/>
        </w:rPr>
        <w:t>5</w:t>
      </w:r>
      <w:r w:rsidRPr="00157DEC">
        <w:rPr>
          <w:rFonts w:ascii="Times New Roman" w:hAnsi="Times New Roman" w:cs="Times New Roman"/>
          <w:color w:val="000000"/>
          <w:sz w:val="24"/>
          <w:szCs w:val="24"/>
        </w:rPr>
        <w:t>.201</w:t>
      </w:r>
      <w:r w:rsidR="00413D3C" w:rsidRPr="00157DEC">
        <w:rPr>
          <w:rFonts w:ascii="Times New Roman" w:hAnsi="Times New Roman" w:cs="Times New Roman"/>
          <w:color w:val="000000"/>
          <w:sz w:val="24"/>
          <w:szCs w:val="24"/>
        </w:rPr>
        <w:t>6</w:t>
      </w:r>
      <w:r w:rsidRPr="00157DEC">
        <w:rPr>
          <w:rFonts w:ascii="Times New Roman" w:hAnsi="Times New Roman" w:cs="Times New Roman"/>
          <w:color w:val="000000"/>
          <w:sz w:val="24"/>
          <w:szCs w:val="24"/>
        </w:rPr>
        <w:t xml:space="preserve">г. </w:t>
      </w:r>
    </w:p>
    <w:p w:rsidR="008A0C62" w:rsidRPr="00157DEC" w:rsidRDefault="008A0C62" w:rsidP="00157DEC">
      <w:pPr>
        <w:spacing w:after="0" w:line="240" w:lineRule="auto"/>
        <w:ind w:left="5954"/>
        <w:jc w:val="both"/>
        <w:rPr>
          <w:rFonts w:ascii="Times New Roman" w:hAnsi="Times New Roman" w:cs="Times New Roman"/>
          <w:color w:val="000000"/>
          <w:sz w:val="24"/>
          <w:szCs w:val="24"/>
        </w:rPr>
      </w:pPr>
      <w:r w:rsidRPr="00157DEC">
        <w:rPr>
          <w:rFonts w:ascii="Times New Roman" w:hAnsi="Times New Roman" w:cs="Times New Roman"/>
          <w:color w:val="000000"/>
          <w:sz w:val="24"/>
          <w:szCs w:val="24"/>
        </w:rPr>
        <w:t>Время: 10-00 часов</w:t>
      </w:r>
    </w:p>
    <w:p w:rsidR="008A0C62" w:rsidRPr="00157DEC" w:rsidRDefault="008A0C62" w:rsidP="00157DEC">
      <w:pPr>
        <w:pStyle w:val="4"/>
        <w:spacing w:before="0" w:line="240" w:lineRule="auto"/>
        <w:ind w:left="5954"/>
        <w:jc w:val="both"/>
        <w:rPr>
          <w:rFonts w:ascii="Times New Roman" w:hAnsi="Times New Roman" w:cs="Times New Roman"/>
          <w:b w:val="0"/>
          <w:i w:val="0"/>
          <w:color w:val="auto"/>
          <w:sz w:val="24"/>
          <w:szCs w:val="24"/>
        </w:rPr>
      </w:pPr>
      <w:r w:rsidRPr="00157DEC">
        <w:rPr>
          <w:rFonts w:ascii="Times New Roman" w:hAnsi="Times New Roman" w:cs="Times New Roman"/>
          <w:b w:val="0"/>
          <w:i w:val="0"/>
          <w:color w:val="auto"/>
          <w:sz w:val="24"/>
          <w:szCs w:val="24"/>
        </w:rPr>
        <w:t xml:space="preserve">Место проведения: </w:t>
      </w:r>
    </w:p>
    <w:p w:rsidR="008A0C62" w:rsidRPr="00157DEC" w:rsidRDefault="008A0C62" w:rsidP="00157DEC">
      <w:pPr>
        <w:pStyle w:val="4"/>
        <w:spacing w:before="0" w:line="240" w:lineRule="auto"/>
        <w:ind w:left="5954"/>
        <w:jc w:val="both"/>
        <w:rPr>
          <w:rFonts w:ascii="Times New Roman" w:hAnsi="Times New Roman" w:cs="Times New Roman"/>
          <w:b w:val="0"/>
          <w:i w:val="0"/>
          <w:color w:val="auto"/>
          <w:sz w:val="24"/>
          <w:szCs w:val="24"/>
        </w:rPr>
      </w:pPr>
      <w:r w:rsidRPr="00157DEC">
        <w:rPr>
          <w:rFonts w:ascii="Times New Roman" w:hAnsi="Times New Roman" w:cs="Times New Roman"/>
          <w:b w:val="0"/>
          <w:i w:val="0"/>
          <w:color w:val="auto"/>
          <w:sz w:val="24"/>
          <w:szCs w:val="24"/>
        </w:rPr>
        <w:t xml:space="preserve">301 зал заседаний  </w:t>
      </w:r>
    </w:p>
    <w:p w:rsidR="008A0C62" w:rsidRPr="00157DEC" w:rsidRDefault="008A0C62" w:rsidP="00157DEC">
      <w:pPr>
        <w:pStyle w:val="4"/>
        <w:spacing w:before="0" w:line="240" w:lineRule="auto"/>
        <w:ind w:left="5954"/>
        <w:jc w:val="both"/>
        <w:rPr>
          <w:rFonts w:ascii="Times New Roman" w:hAnsi="Times New Roman" w:cs="Times New Roman"/>
          <w:b w:val="0"/>
          <w:i w:val="0"/>
          <w:color w:val="auto"/>
          <w:sz w:val="24"/>
          <w:szCs w:val="24"/>
        </w:rPr>
      </w:pPr>
      <w:r w:rsidRPr="00157DEC">
        <w:rPr>
          <w:rFonts w:ascii="Times New Roman" w:hAnsi="Times New Roman" w:cs="Times New Roman"/>
          <w:b w:val="0"/>
          <w:i w:val="0"/>
          <w:color w:val="auto"/>
          <w:sz w:val="24"/>
          <w:szCs w:val="24"/>
        </w:rPr>
        <w:t>администрации города</w:t>
      </w:r>
    </w:p>
    <w:p w:rsidR="008A0C62" w:rsidRPr="00157DEC" w:rsidRDefault="008A0C62" w:rsidP="00157DEC">
      <w:pPr>
        <w:pStyle w:val="33"/>
        <w:ind w:left="5954"/>
        <w:rPr>
          <w:sz w:val="24"/>
          <w:szCs w:val="24"/>
        </w:rPr>
      </w:pPr>
      <w:r w:rsidRPr="00157DEC">
        <w:rPr>
          <w:sz w:val="24"/>
          <w:szCs w:val="24"/>
        </w:rPr>
        <w:t>(г</w:t>
      </w:r>
      <w:proofErr w:type="gramStart"/>
      <w:r w:rsidRPr="00157DEC">
        <w:rPr>
          <w:sz w:val="24"/>
          <w:szCs w:val="24"/>
        </w:rPr>
        <w:t>.С</w:t>
      </w:r>
      <w:proofErr w:type="gramEnd"/>
      <w:r w:rsidRPr="00157DEC">
        <w:rPr>
          <w:sz w:val="24"/>
          <w:szCs w:val="24"/>
        </w:rPr>
        <w:t>терлитамак, пр.Октября, 32)</w:t>
      </w:r>
    </w:p>
    <w:p w:rsidR="005C0447" w:rsidRPr="00157DEC" w:rsidRDefault="005C0447" w:rsidP="00157DEC">
      <w:pPr>
        <w:spacing w:after="0" w:line="240" w:lineRule="auto"/>
        <w:ind w:firstLine="708"/>
        <w:jc w:val="both"/>
        <w:rPr>
          <w:rFonts w:ascii="Times New Roman" w:hAnsi="Times New Roman" w:cs="Times New Roman"/>
          <w:sz w:val="28"/>
          <w:szCs w:val="28"/>
        </w:rPr>
      </w:pPr>
    </w:p>
    <w:p w:rsidR="008A0C62" w:rsidRPr="00157DEC" w:rsidRDefault="008A0C62" w:rsidP="00157DEC">
      <w:pPr>
        <w:spacing w:after="0" w:line="240" w:lineRule="auto"/>
        <w:ind w:firstLine="708"/>
        <w:jc w:val="both"/>
        <w:rPr>
          <w:rFonts w:ascii="Times New Roman" w:hAnsi="Times New Roman" w:cs="Times New Roman"/>
          <w:bCs/>
          <w:sz w:val="28"/>
          <w:szCs w:val="28"/>
        </w:rPr>
      </w:pPr>
      <w:r w:rsidRPr="00157DEC">
        <w:rPr>
          <w:rFonts w:ascii="Times New Roman" w:hAnsi="Times New Roman" w:cs="Times New Roman"/>
          <w:sz w:val="28"/>
          <w:szCs w:val="28"/>
        </w:rPr>
        <w:t xml:space="preserve">Открыл и вел публичные слушания </w:t>
      </w:r>
      <w:r w:rsidRPr="00157DEC">
        <w:rPr>
          <w:rFonts w:ascii="Times New Roman" w:hAnsi="Times New Roman" w:cs="Times New Roman"/>
          <w:bCs/>
          <w:sz w:val="28"/>
          <w:szCs w:val="28"/>
        </w:rPr>
        <w:t>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201</w:t>
      </w:r>
      <w:r w:rsidR="00CC6C58" w:rsidRPr="00157DEC">
        <w:rPr>
          <w:rFonts w:ascii="Times New Roman" w:hAnsi="Times New Roman" w:cs="Times New Roman"/>
          <w:bCs/>
          <w:sz w:val="28"/>
          <w:szCs w:val="28"/>
        </w:rPr>
        <w:t>5</w:t>
      </w:r>
      <w:r w:rsidRPr="00157DEC">
        <w:rPr>
          <w:rFonts w:ascii="Times New Roman" w:hAnsi="Times New Roman" w:cs="Times New Roman"/>
          <w:bCs/>
          <w:sz w:val="28"/>
          <w:szCs w:val="28"/>
        </w:rPr>
        <w:t xml:space="preserve"> год»</w:t>
      </w:r>
      <w:r w:rsidRPr="00157DEC">
        <w:rPr>
          <w:rFonts w:ascii="Times New Roman" w:hAnsi="Times New Roman" w:cs="Times New Roman"/>
          <w:sz w:val="28"/>
          <w:szCs w:val="28"/>
        </w:rPr>
        <w:t xml:space="preserve"> </w:t>
      </w:r>
      <w:r w:rsidR="0079724C" w:rsidRPr="00157DEC">
        <w:rPr>
          <w:rFonts w:ascii="Times New Roman" w:hAnsi="Times New Roman" w:cs="Times New Roman"/>
          <w:sz w:val="28"/>
          <w:szCs w:val="28"/>
        </w:rPr>
        <w:t>председательствующий –</w:t>
      </w:r>
      <w:r w:rsidR="00B43048" w:rsidRPr="00157DEC">
        <w:rPr>
          <w:rFonts w:ascii="Times New Roman" w:hAnsi="Times New Roman" w:cs="Times New Roman"/>
          <w:sz w:val="28"/>
          <w:szCs w:val="28"/>
        </w:rPr>
        <w:t xml:space="preserve"> </w:t>
      </w:r>
      <w:r w:rsidR="00157DEC" w:rsidRPr="00157DEC">
        <w:rPr>
          <w:rFonts w:ascii="Times New Roman" w:hAnsi="Times New Roman" w:cs="Times New Roman"/>
          <w:sz w:val="28"/>
          <w:szCs w:val="28"/>
        </w:rPr>
        <w:t xml:space="preserve">заместитель </w:t>
      </w:r>
      <w:r w:rsidR="0079724C" w:rsidRPr="00157DEC">
        <w:rPr>
          <w:rFonts w:ascii="Times New Roman" w:hAnsi="Times New Roman" w:cs="Times New Roman"/>
          <w:sz w:val="28"/>
          <w:szCs w:val="28"/>
        </w:rPr>
        <w:t>председател</w:t>
      </w:r>
      <w:r w:rsidR="00157DEC" w:rsidRPr="00157DEC">
        <w:rPr>
          <w:rFonts w:ascii="Times New Roman" w:hAnsi="Times New Roman" w:cs="Times New Roman"/>
          <w:sz w:val="28"/>
          <w:szCs w:val="28"/>
        </w:rPr>
        <w:t>я</w:t>
      </w:r>
      <w:r w:rsidR="0079724C" w:rsidRPr="00157DEC">
        <w:rPr>
          <w:rFonts w:ascii="Times New Roman" w:hAnsi="Times New Roman" w:cs="Times New Roman"/>
          <w:sz w:val="28"/>
          <w:szCs w:val="28"/>
        </w:rPr>
        <w:t xml:space="preserve"> Совета </w:t>
      </w:r>
      <w:proofErr w:type="spellStart"/>
      <w:r w:rsidR="00157DEC" w:rsidRPr="00157DEC">
        <w:rPr>
          <w:rFonts w:ascii="Times New Roman" w:hAnsi="Times New Roman" w:cs="Times New Roman"/>
          <w:sz w:val="28"/>
          <w:szCs w:val="28"/>
        </w:rPr>
        <w:t>Галимова</w:t>
      </w:r>
      <w:proofErr w:type="spellEnd"/>
      <w:r w:rsidR="00157DEC" w:rsidRPr="00157DEC">
        <w:rPr>
          <w:rFonts w:ascii="Times New Roman" w:hAnsi="Times New Roman" w:cs="Times New Roman"/>
          <w:sz w:val="28"/>
          <w:szCs w:val="28"/>
        </w:rPr>
        <w:t xml:space="preserve"> </w:t>
      </w:r>
      <w:proofErr w:type="spellStart"/>
      <w:r w:rsidR="00157DEC" w:rsidRPr="00157DEC">
        <w:rPr>
          <w:rFonts w:ascii="Times New Roman" w:hAnsi="Times New Roman" w:cs="Times New Roman"/>
          <w:sz w:val="28"/>
          <w:szCs w:val="28"/>
        </w:rPr>
        <w:t>Рамиля</w:t>
      </w:r>
      <w:proofErr w:type="spellEnd"/>
      <w:r w:rsidR="00157DEC" w:rsidRPr="00157DEC">
        <w:rPr>
          <w:rFonts w:ascii="Times New Roman" w:hAnsi="Times New Roman" w:cs="Times New Roman"/>
          <w:sz w:val="28"/>
          <w:szCs w:val="28"/>
        </w:rPr>
        <w:t xml:space="preserve"> </w:t>
      </w:r>
      <w:proofErr w:type="spellStart"/>
      <w:r w:rsidR="00157DEC" w:rsidRPr="00157DEC">
        <w:rPr>
          <w:rFonts w:ascii="Times New Roman" w:hAnsi="Times New Roman" w:cs="Times New Roman"/>
          <w:sz w:val="28"/>
          <w:szCs w:val="28"/>
        </w:rPr>
        <w:t>Суфияновна</w:t>
      </w:r>
      <w:proofErr w:type="spellEnd"/>
      <w:r w:rsidR="00415831" w:rsidRPr="00157DEC">
        <w:rPr>
          <w:rFonts w:ascii="Times New Roman" w:hAnsi="Times New Roman" w:cs="Times New Roman"/>
          <w:sz w:val="28"/>
          <w:szCs w:val="28"/>
        </w:rPr>
        <w:t>.</w:t>
      </w:r>
    </w:p>
    <w:p w:rsidR="00D062A8" w:rsidRPr="00157DEC" w:rsidRDefault="00D062A8" w:rsidP="00157DEC">
      <w:pPr>
        <w:pStyle w:val="a8"/>
        <w:rPr>
          <w:b w:val="0"/>
          <w:bCs/>
          <w:iCs w:val="0"/>
          <w:szCs w:val="28"/>
        </w:rPr>
      </w:pPr>
    </w:p>
    <w:p w:rsidR="0004785B" w:rsidRPr="00157DEC" w:rsidRDefault="00D062A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color w:val="000000"/>
          <w:sz w:val="28"/>
          <w:szCs w:val="28"/>
        </w:rPr>
        <w:tab/>
      </w:r>
      <w:r w:rsidR="00415831" w:rsidRPr="00157DEC">
        <w:rPr>
          <w:rFonts w:ascii="Times New Roman" w:hAnsi="Times New Roman" w:cs="Times New Roman"/>
          <w:color w:val="000000"/>
          <w:sz w:val="28"/>
          <w:szCs w:val="28"/>
        </w:rPr>
        <w:t>П</w:t>
      </w:r>
      <w:r w:rsidR="00415831" w:rsidRPr="00157DEC">
        <w:rPr>
          <w:rFonts w:ascii="Times New Roman" w:hAnsi="Times New Roman" w:cs="Times New Roman"/>
          <w:sz w:val="28"/>
          <w:szCs w:val="28"/>
        </w:rPr>
        <w:t>редседательствующий</w:t>
      </w:r>
      <w:r w:rsidRPr="00157DEC">
        <w:rPr>
          <w:rFonts w:ascii="Times New Roman" w:hAnsi="Times New Roman" w:cs="Times New Roman"/>
          <w:sz w:val="28"/>
          <w:szCs w:val="28"/>
        </w:rPr>
        <w:t>:</w:t>
      </w:r>
      <w:r w:rsidR="00157DEC">
        <w:rPr>
          <w:rFonts w:ascii="Times New Roman" w:hAnsi="Times New Roman" w:cs="Times New Roman"/>
          <w:sz w:val="28"/>
          <w:szCs w:val="28"/>
        </w:rPr>
        <w:t xml:space="preserve"> </w:t>
      </w:r>
      <w:r w:rsidRPr="00157DEC">
        <w:rPr>
          <w:rFonts w:ascii="Times New Roman" w:hAnsi="Times New Roman" w:cs="Times New Roman"/>
          <w:color w:val="000000"/>
          <w:sz w:val="28"/>
          <w:szCs w:val="28"/>
        </w:rPr>
        <w:t>Уважаемые участники публичных слушаний!</w:t>
      </w:r>
      <w:r w:rsidR="0004785B" w:rsidRPr="00157DEC">
        <w:rPr>
          <w:rFonts w:ascii="Times New Roman" w:hAnsi="Times New Roman" w:cs="Times New Roman"/>
          <w:color w:val="000000"/>
          <w:sz w:val="28"/>
          <w:szCs w:val="28"/>
        </w:rPr>
        <w:t xml:space="preserve"> </w:t>
      </w:r>
    </w:p>
    <w:p w:rsidR="00B43048" w:rsidRPr="00157DEC" w:rsidRDefault="00B43048" w:rsidP="00157DEC">
      <w:pPr>
        <w:spacing w:after="0" w:line="240" w:lineRule="auto"/>
        <w:ind w:firstLine="709"/>
        <w:jc w:val="both"/>
        <w:rPr>
          <w:rFonts w:ascii="Times New Roman" w:hAnsi="Times New Roman" w:cs="Times New Roman"/>
          <w:bCs/>
          <w:sz w:val="28"/>
          <w:szCs w:val="28"/>
        </w:rPr>
      </w:pPr>
      <w:r w:rsidRPr="00157DEC">
        <w:rPr>
          <w:rFonts w:ascii="Times New Roman" w:hAnsi="Times New Roman" w:cs="Times New Roman"/>
          <w:sz w:val="28"/>
          <w:szCs w:val="28"/>
        </w:rPr>
        <w:t xml:space="preserve">В соответствии со ст.28 Федерального закона «Об общих принципах организации местного самоуправления в Российской Федерации», ст.11 Устава городского округа город Стерлитамак для обсуждения проектов  муниципальных правовых актов  по вопросам местного значения могут проводиться  публичные слушания с участием жителей городского округа.  </w:t>
      </w:r>
      <w:proofErr w:type="gramStart"/>
      <w:r w:rsidRPr="00157DEC">
        <w:rPr>
          <w:rFonts w:ascii="Times New Roman" w:hAnsi="Times New Roman" w:cs="Times New Roman"/>
          <w:sz w:val="28"/>
          <w:szCs w:val="28"/>
        </w:rPr>
        <w:t xml:space="preserve">Распоряжением главы городского округа – председателя Совета городского округа город Стерлитамак № </w:t>
      </w:r>
      <w:r w:rsidR="00157DEC" w:rsidRPr="00157DEC">
        <w:rPr>
          <w:rFonts w:ascii="Times New Roman" w:hAnsi="Times New Roman" w:cs="Times New Roman"/>
          <w:sz w:val="28"/>
          <w:szCs w:val="28"/>
        </w:rPr>
        <w:t>9</w:t>
      </w:r>
      <w:r w:rsidRPr="00157DEC">
        <w:rPr>
          <w:rStyle w:val="ab"/>
          <w:rFonts w:ascii="Times New Roman" w:hAnsi="Times New Roman" w:cs="Times New Roman"/>
          <w:b w:val="0"/>
          <w:sz w:val="28"/>
          <w:szCs w:val="28"/>
        </w:rPr>
        <w:t>-201</w:t>
      </w:r>
      <w:r w:rsidR="00157DEC" w:rsidRPr="00157DEC">
        <w:rPr>
          <w:rStyle w:val="ab"/>
          <w:rFonts w:ascii="Times New Roman" w:hAnsi="Times New Roman" w:cs="Times New Roman"/>
          <w:b w:val="0"/>
          <w:sz w:val="28"/>
          <w:szCs w:val="28"/>
        </w:rPr>
        <w:t>6</w:t>
      </w:r>
      <w:r w:rsidRPr="00157DEC">
        <w:rPr>
          <w:rStyle w:val="ab"/>
          <w:rFonts w:ascii="Times New Roman" w:hAnsi="Times New Roman" w:cs="Times New Roman"/>
          <w:b w:val="0"/>
          <w:sz w:val="28"/>
          <w:szCs w:val="28"/>
        </w:rPr>
        <w:t xml:space="preserve"> </w:t>
      </w:r>
      <w:r w:rsidRPr="00157DEC">
        <w:rPr>
          <w:rFonts w:ascii="Times New Roman" w:hAnsi="Times New Roman" w:cs="Times New Roman"/>
          <w:sz w:val="28"/>
          <w:szCs w:val="28"/>
        </w:rPr>
        <w:t>от 22 апреля 201</w:t>
      </w:r>
      <w:r w:rsidR="00157DEC" w:rsidRPr="00157DEC">
        <w:rPr>
          <w:rFonts w:ascii="Times New Roman" w:hAnsi="Times New Roman" w:cs="Times New Roman"/>
          <w:sz w:val="28"/>
          <w:szCs w:val="28"/>
        </w:rPr>
        <w:t>6</w:t>
      </w:r>
      <w:r w:rsidRPr="00157DEC">
        <w:rPr>
          <w:rFonts w:ascii="Times New Roman" w:hAnsi="Times New Roman" w:cs="Times New Roman"/>
          <w:sz w:val="28"/>
          <w:szCs w:val="28"/>
        </w:rPr>
        <w:t xml:space="preserve"> года комиссии по проведению публичных слушаний 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201</w:t>
      </w:r>
      <w:r w:rsidR="00157DEC" w:rsidRPr="00157DEC">
        <w:rPr>
          <w:rFonts w:ascii="Times New Roman" w:hAnsi="Times New Roman" w:cs="Times New Roman"/>
          <w:sz w:val="28"/>
          <w:szCs w:val="28"/>
        </w:rPr>
        <w:t>5</w:t>
      </w:r>
      <w:r w:rsidRPr="00157DEC">
        <w:rPr>
          <w:rFonts w:ascii="Times New Roman" w:hAnsi="Times New Roman" w:cs="Times New Roman"/>
          <w:sz w:val="28"/>
          <w:szCs w:val="28"/>
        </w:rPr>
        <w:t xml:space="preserve"> год» было поручено подготовить настоящие публичные слушания по проекту решения Совета городского округа город Стерлитамак</w:t>
      </w:r>
      <w:proofErr w:type="gramEnd"/>
      <w:r w:rsidRPr="00157DEC">
        <w:rPr>
          <w:rFonts w:ascii="Times New Roman" w:hAnsi="Times New Roman" w:cs="Times New Roman"/>
          <w:sz w:val="28"/>
          <w:szCs w:val="28"/>
        </w:rPr>
        <w:t xml:space="preserve"> Республики Башкортостан «Об утверждении  отчета об исполнении бюджета городского округа город Стерлитамак Республики Башкортостан за 201</w:t>
      </w:r>
      <w:r w:rsidR="00157DEC" w:rsidRPr="00157DEC">
        <w:rPr>
          <w:rFonts w:ascii="Times New Roman" w:hAnsi="Times New Roman" w:cs="Times New Roman"/>
          <w:sz w:val="28"/>
          <w:szCs w:val="28"/>
        </w:rPr>
        <w:t>5</w:t>
      </w:r>
      <w:r w:rsidRPr="00157DEC">
        <w:rPr>
          <w:rFonts w:ascii="Times New Roman" w:hAnsi="Times New Roman" w:cs="Times New Roman"/>
          <w:sz w:val="28"/>
          <w:szCs w:val="28"/>
        </w:rPr>
        <w:t xml:space="preserve"> год».</w:t>
      </w:r>
    </w:p>
    <w:p w:rsidR="00B43048" w:rsidRPr="00157DEC" w:rsidRDefault="00B43048" w:rsidP="00157DEC">
      <w:pPr>
        <w:spacing w:after="0" w:line="240" w:lineRule="auto"/>
        <w:ind w:firstLine="709"/>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Комиссия мне поручила быть ведущим, а </w:t>
      </w:r>
      <w:proofErr w:type="spellStart"/>
      <w:r w:rsidRPr="00157DEC">
        <w:rPr>
          <w:rFonts w:ascii="Times New Roman" w:hAnsi="Times New Roman" w:cs="Times New Roman"/>
          <w:color w:val="000000"/>
          <w:sz w:val="28"/>
          <w:szCs w:val="28"/>
        </w:rPr>
        <w:t>Гималетдиновой</w:t>
      </w:r>
      <w:proofErr w:type="spellEnd"/>
      <w:r w:rsidRPr="00157DEC">
        <w:rPr>
          <w:rFonts w:ascii="Times New Roman" w:hAnsi="Times New Roman" w:cs="Times New Roman"/>
          <w:color w:val="000000"/>
          <w:sz w:val="28"/>
          <w:szCs w:val="28"/>
        </w:rPr>
        <w:t xml:space="preserve"> </w:t>
      </w:r>
      <w:proofErr w:type="spellStart"/>
      <w:r w:rsidRPr="00157DEC">
        <w:rPr>
          <w:rFonts w:ascii="Times New Roman" w:hAnsi="Times New Roman" w:cs="Times New Roman"/>
          <w:color w:val="000000"/>
          <w:sz w:val="28"/>
          <w:szCs w:val="28"/>
        </w:rPr>
        <w:t>Альфие</w:t>
      </w:r>
      <w:proofErr w:type="spellEnd"/>
      <w:r w:rsidRPr="00157DEC">
        <w:rPr>
          <w:rFonts w:ascii="Times New Roman" w:hAnsi="Times New Roman" w:cs="Times New Roman"/>
          <w:color w:val="000000"/>
          <w:sz w:val="28"/>
          <w:szCs w:val="28"/>
        </w:rPr>
        <w:t xml:space="preserve"> </w:t>
      </w:r>
      <w:proofErr w:type="spellStart"/>
      <w:r w:rsidRPr="00157DEC">
        <w:rPr>
          <w:rFonts w:ascii="Times New Roman" w:hAnsi="Times New Roman" w:cs="Times New Roman"/>
          <w:color w:val="000000"/>
          <w:sz w:val="28"/>
          <w:szCs w:val="28"/>
        </w:rPr>
        <w:t>Юнировне</w:t>
      </w:r>
      <w:proofErr w:type="spellEnd"/>
      <w:r w:rsidRPr="00157DEC">
        <w:rPr>
          <w:rFonts w:ascii="Times New Roman" w:hAnsi="Times New Roman" w:cs="Times New Roman"/>
          <w:color w:val="000000"/>
          <w:sz w:val="28"/>
          <w:szCs w:val="28"/>
        </w:rPr>
        <w:t xml:space="preserve"> – главному специалисту аппарата Совета, быть секретарем публичных слушаний. Позвольте нам приступить к выполнению поручений. </w:t>
      </w:r>
    </w:p>
    <w:p w:rsidR="00D062A8" w:rsidRPr="00157DEC" w:rsidRDefault="00D062A8" w:rsidP="00157DEC">
      <w:pPr>
        <w:spacing w:after="0" w:line="240" w:lineRule="auto"/>
        <w:ind w:firstLine="709"/>
        <w:rPr>
          <w:rFonts w:ascii="Times New Roman" w:hAnsi="Times New Roman" w:cs="Times New Roman"/>
          <w:color w:val="000000"/>
          <w:sz w:val="28"/>
          <w:szCs w:val="28"/>
        </w:rPr>
      </w:pPr>
      <w:r w:rsidRPr="00157DEC">
        <w:rPr>
          <w:rFonts w:ascii="Times New Roman" w:hAnsi="Times New Roman" w:cs="Times New Roman"/>
          <w:color w:val="000000"/>
          <w:sz w:val="28"/>
          <w:szCs w:val="28"/>
        </w:rPr>
        <w:t>Уважаемые участники слушаний!</w:t>
      </w:r>
    </w:p>
    <w:p w:rsidR="00D062A8" w:rsidRPr="00157DEC" w:rsidRDefault="00D062A8" w:rsidP="00157DEC">
      <w:pPr>
        <w:pStyle w:val="31"/>
        <w:ind w:firstLine="709"/>
        <w:rPr>
          <w:szCs w:val="28"/>
        </w:rPr>
      </w:pPr>
      <w:r w:rsidRPr="00157DEC">
        <w:rPr>
          <w:szCs w:val="28"/>
        </w:rPr>
        <w:t>Сегодня в работе данного форума принимают участие</w:t>
      </w:r>
      <w:r w:rsidR="00A219AD" w:rsidRPr="00157DEC">
        <w:rPr>
          <w:szCs w:val="28"/>
        </w:rPr>
        <w:t xml:space="preserve"> </w:t>
      </w:r>
      <w:r w:rsidR="009A4574" w:rsidRPr="00157DEC">
        <w:rPr>
          <w:szCs w:val="28"/>
        </w:rPr>
        <w:t>депутаты Совета городского округа,</w:t>
      </w:r>
      <w:r w:rsidRPr="00157DEC">
        <w:rPr>
          <w:szCs w:val="28"/>
        </w:rPr>
        <w:t xml:space="preserve"> заместители главы администрации</w:t>
      </w:r>
      <w:r w:rsidR="009A4574" w:rsidRPr="00157DEC">
        <w:rPr>
          <w:szCs w:val="28"/>
        </w:rPr>
        <w:t xml:space="preserve">, </w:t>
      </w:r>
      <w:r w:rsidRPr="00157DEC">
        <w:rPr>
          <w:szCs w:val="28"/>
        </w:rPr>
        <w:t xml:space="preserve">руководители  предприятий, бюджетных учреждений города, работники администрации города, представители общественности,  средств массовой информации. Всего зарегистрировано  и находится в зале </w:t>
      </w:r>
      <w:r w:rsidR="00157DEC" w:rsidRPr="00157DEC">
        <w:rPr>
          <w:szCs w:val="28"/>
        </w:rPr>
        <w:t>38</w:t>
      </w:r>
      <w:r w:rsidRPr="00157DEC">
        <w:rPr>
          <w:szCs w:val="28"/>
        </w:rPr>
        <w:t xml:space="preserve"> граждан. Какие будут предложения по открытию форума? </w:t>
      </w:r>
      <w:r w:rsidRPr="00157DEC">
        <w:rPr>
          <w:i/>
          <w:iCs/>
          <w:szCs w:val="28"/>
        </w:rPr>
        <w:t>(Предложения).</w:t>
      </w:r>
      <w:r w:rsidRPr="00157DEC">
        <w:rPr>
          <w:szCs w:val="28"/>
        </w:rPr>
        <w:t xml:space="preserve">  Есть предложение открыть публичные слушания. Других предложений не поступило. Предлагаю начать нашу работу. </w:t>
      </w:r>
    </w:p>
    <w:p w:rsidR="00D062A8" w:rsidRPr="00157DEC" w:rsidRDefault="00D062A8" w:rsidP="00157DEC">
      <w:pPr>
        <w:spacing w:after="0" w:line="240" w:lineRule="auto"/>
        <w:ind w:firstLine="708"/>
        <w:rPr>
          <w:rFonts w:ascii="Times New Roman" w:hAnsi="Times New Roman" w:cs="Times New Roman"/>
          <w:color w:val="000000"/>
          <w:sz w:val="28"/>
          <w:szCs w:val="28"/>
        </w:rPr>
      </w:pPr>
      <w:r w:rsidRPr="00157DEC">
        <w:rPr>
          <w:rFonts w:ascii="Times New Roman" w:hAnsi="Times New Roman" w:cs="Times New Roman"/>
          <w:color w:val="000000"/>
          <w:sz w:val="28"/>
          <w:szCs w:val="28"/>
        </w:rPr>
        <w:lastRenderedPageBreak/>
        <w:t>Уважаемые участники слушаний!</w:t>
      </w:r>
    </w:p>
    <w:p w:rsidR="00D062A8" w:rsidRPr="00157DEC" w:rsidRDefault="00D062A8" w:rsidP="00157DEC">
      <w:pPr>
        <w:spacing w:after="0" w:line="240" w:lineRule="auto"/>
        <w:ind w:firstLine="708"/>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Процедура проведения публичных слушаний определена решением Совета городского округа от  10 марта </w:t>
      </w:r>
      <w:smartTag w:uri="urn:schemas-microsoft-com:office:smarttags" w:element="metricconverter">
        <w:smartTagPr>
          <w:attr w:name="ProductID" w:val="2006 г"/>
        </w:smartTagPr>
        <w:r w:rsidRPr="00157DEC">
          <w:rPr>
            <w:rFonts w:ascii="Times New Roman" w:hAnsi="Times New Roman" w:cs="Times New Roman"/>
            <w:color w:val="000000"/>
            <w:sz w:val="28"/>
            <w:szCs w:val="28"/>
          </w:rPr>
          <w:t>2006 г</w:t>
        </w:r>
      </w:smartTag>
      <w:r w:rsidRPr="00157DEC">
        <w:rPr>
          <w:rFonts w:ascii="Times New Roman" w:hAnsi="Times New Roman" w:cs="Times New Roman"/>
          <w:color w:val="000000"/>
          <w:sz w:val="28"/>
          <w:szCs w:val="28"/>
        </w:rPr>
        <w:t>. № 8/7з. Есть предложение утвердить следующий регламент нашей работы. Комиссия предлагает для вступительного слова дать до 1</w:t>
      </w:r>
      <w:r w:rsidR="00A76F6F" w:rsidRPr="00157DEC">
        <w:rPr>
          <w:rFonts w:ascii="Times New Roman" w:hAnsi="Times New Roman" w:cs="Times New Roman"/>
          <w:color w:val="000000"/>
          <w:sz w:val="28"/>
          <w:szCs w:val="28"/>
        </w:rPr>
        <w:t>5</w:t>
      </w:r>
      <w:r w:rsidRPr="00157DEC">
        <w:rPr>
          <w:rFonts w:ascii="Times New Roman" w:hAnsi="Times New Roman" w:cs="Times New Roman"/>
          <w:color w:val="000000"/>
          <w:sz w:val="28"/>
          <w:szCs w:val="28"/>
        </w:rPr>
        <w:t xml:space="preserve"> минут, </w:t>
      </w:r>
      <w:proofErr w:type="gramStart"/>
      <w:r w:rsidRPr="00157DEC">
        <w:rPr>
          <w:rFonts w:ascii="Times New Roman" w:hAnsi="Times New Roman" w:cs="Times New Roman"/>
          <w:color w:val="000000"/>
          <w:sz w:val="28"/>
          <w:szCs w:val="28"/>
        </w:rPr>
        <w:t>выступающим</w:t>
      </w:r>
      <w:proofErr w:type="gramEnd"/>
      <w:r w:rsidRPr="00157DEC">
        <w:rPr>
          <w:rFonts w:ascii="Times New Roman" w:hAnsi="Times New Roman" w:cs="Times New Roman"/>
          <w:color w:val="000000"/>
          <w:sz w:val="28"/>
          <w:szCs w:val="28"/>
        </w:rPr>
        <w:t xml:space="preserve"> до </w:t>
      </w:r>
      <w:r w:rsidR="00A76F6F" w:rsidRPr="00157DEC">
        <w:rPr>
          <w:rFonts w:ascii="Times New Roman" w:hAnsi="Times New Roman" w:cs="Times New Roman"/>
          <w:color w:val="000000"/>
          <w:sz w:val="28"/>
          <w:szCs w:val="28"/>
        </w:rPr>
        <w:t>10</w:t>
      </w:r>
      <w:r w:rsidRPr="00157DEC">
        <w:rPr>
          <w:rFonts w:ascii="Times New Roman" w:hAnsi="Times New Roman" w:cs="Times New Roman"/>
          <w:color w:val="000000"/>
          <w:sz w:val="28"/>
          <w:szCs w:val="28"/>
        </w:rPr>
        <w:t xml:space="preserve"> минут, для справок до 3 минут. Публичные слушания предлагается завершить в течение часа.  Не возражаете? Ставлю на голосование: кто за  данный регламент, прошу голосовать. Голосуют все участники публичных слушаний. (</w:t>
      </w:r>
      <w:r w:rsidRPr="00157DEC">
        <w:rPr>
          <w:rFonts w:ascii="Times New Roman" w:hAnsi="Times New Roman" w:cs="Times New Roman"/>
          <w:i/>
          <w:iCs/>
          <w:color w:val="000000"/>
          <w:sz w:val="28"/>
          <w:szCs w:val="28"/>
        </w:rPr>
        <w:t>Голо</w:t>
      </w:r>
      <w:r w:rsidRPr="00157DEC">
        <w:rPr>
          <w:rFonts w:ascii="Times New Roman" w:hAnsi="Times New Roman" w:cs="Times New Roman"/>
          <w:i/>
          <w:color w:val="000000"/>
          <w:sz w:val="28"/>
          <w:szCs w:val="28"/>
        </w:rPr>
        <w:t>сование</w:t>
      </w:r>
      <w:r w:rsidRPr="00157DEC">
        <w:rPr>
          <w:rFonts w:ascii="Times New Roman" w:hAnsi="Times New Roman" w:cs="Times New Roman"/>
          <w:color w:val="000000"/>
          <w:sz w:val="28"/>
          <w:szCs w:val="28"/>
        </w:rPr>
        <w:t xml:space="preserve">). </w:t>
      </w:r>
    </w:p>
    <w:p w:rsidR="00D062A8" w:rsidRPr="00157DEC" w:rsidRDefault="00D062A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color w:val="000000"/>
          <w:sz w:val="28"/>
          <w:szCs w:val="28"/>
        </w:rPr>
        <w:t>З</w:t>
      </w:r>
      <w:r w:rsidRPr="00157DEC">
        <w:rPr>
          <w:rFonts w:ascii="Times New Roman" w:hAnsi="Times New Roman" w:cs="Times New Roman"/>
          <w:sz w:val="28"/>
          <w:szCs w:val="28"/>
        </w:rPr>
        <w:t xml:space="preserve">а - </w:t>
      </w:r>
      <w:r w:rsidR="00157DEC" w:rsidRPr="00157DEC">
        <w:rPr>
          <w:rFonts w:ascii="Times New Roman" w:hAnsi="Times New Roman" w:cs="Times New Roman"/>
          <w:sz w:val="28"/>
          <w:szCs w:val="28"/>
        </w:rPr>
        <w:t>38</w:t>
      </w:r>
      <w:r w:rsidRPr="00157DEC">
        <w:rPr>
          <w:rFonts w:ascii="Times New Roman" w:hAnsi="Times New Roman" w:cs="Times New Roman"/>
          <w:sz w:val="28"/>
          <w:szCs w:val="28"/>
        </w:rPr>
        <w:t>,</w:t>
      </w:r>
      <w:r w:rsidRPr="00157DEC">
        <w:rPr>
          <w:rFonts w:ascii="Times New Roman" w:hAnsi="Times New Roman" w:cs="Times New Roman"/>
          <w:i/>
          <w:iCs/>
          <w:sz w:val="28"/>
          <w:szCs w:val="28"/>
        </w:rPr>
        <w:t xml:space="preserve"> </w:t>
      </w:r>
      <w:r w:rsidRPr="00157DEC">
        <w:rPr>
          <w:rFonts w:ascii="Times New Roman" w:hAnsi="Times New Roman" w:cs="Times New Roman"/>
          <w:sz w:val="28"/>
          <w:szCs w:val="28"/>
        </w:rPr>
        <w:t xml:space="preserve">кто против - </w:t>
      </w:r>
      <w:r w:rsidR="00BD2723" w:rsidRPr="00157DEC">
        <w:rPr>
          <w:rFonts w:ascii="Times New Roman" w:hAnsi="Times New Roman" w:cs="Times New Roman"/>
          <w:sz w:val="28"/>
          <w:szCs w:val="28"/>
        </w:rPr>
        <w:t>нет</w:t>
      </w:r>
      <w:r w:rsidRPr="00157DEC">
        <w:rPr>
          <w:rFonts w:ascii="Times New Roman" w:hAnsi="Times New Roman" w:cs="Times New Roman"/>
          <w:sz w:val="28"/>
          <w:szCs w:val="28"/>
        </w:rPr>
        <w:t xml:space="preserve">,  кто воздержался - </w:t>
      </w:r>
      <w:r w:rsidR="00BD2723" w:rsidRPr="00157DEC">
        <w:rPr>
          <w:rFonts w:ascii="Times New Roman" w:hAnsi="Times New Roman" w:cs="Times New Roman"/>
          <w:sz w:val="28"/>
          <w:szCs w:val="28"/>
        </w:rPr>
        <w:t>нет</w:t>
      </w:r>
      <w:r w:rsidRPr="00157DEC">
        <w:rPr>
          <w:rFonts w:ascii="Times New Roman" w:hAnsi="Times New Roman" w:cs="Times New Roman"/>
          <w:sz w:val="28"/>
          <w:szCs w:val="28"/>
        </w:rPr>
        <w:t>?</w:t>
      </w:r>
    </w:p>
    <w:p w:rsidR="00D062A8" w:rsidRDefault="00D062A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color w:val="000000"/>
          <w:sz w:val="28"/>
          <w:szCs w:val="28"/>
        </w:rPr>
        <w:t xml:space="preserve">Регламент утверждается. Со вступительным словом прошу </w:t>
      </w:r>
      <w:r w:rsidRPr="00157DEC">
        <w:rPr>
          <w:rFonts w:ascii="Times New Roman" w:hAnsi="Times New Roman" w:cs="Times New Roman"/>
          <w:sz w:val="28"/>
          <w:szCs w:val="28"/>
        </w:rPr>
        <w:t xml:space="preserve">выступить </w:t>
      </w:r>
      <w:r w:rsidR="00CD3C18" w:rsidRPr="00157DEC">
        <w:rPr>
          <w:rFonts w:ascii="Times New Roman" w:hAnsi="Times New Roman" w:cs="Times New Roman"/>
          <w:sz w:val="28"/>
          <w:szCs w:val="28"/>
        </w:rPr>
        <w:t xml:space="preserve">Валиеву </w:t>
      </w:r>
      <w:proofErr w:type="spellStart"/>
      <w:r w:rsidR="00CD3C18" w:rsidRPr="00157DEC">
        <w:rPr>
          <w:rFonts w:ascii="Times New Roman" w:hAnsi="Times New Roman" w:cs="Times New Roman"/>
          <w:sz w:val="28"/>
          <w:szCs w:val="28"/>
        </w:rPr>
        <w:t>Гульнару</w:t>
      </w:r>
      <w:proofErr w:type="spellEnd"/>
      <w:r w:rsidR="00CD3C18" w:rsidRPr="00157DEC">
        <w:rPr>
          <w:rFonts w:ascii="Times New Roman" w:hAnsi="Times New Roman" w:cs="Times New Roman"/>
          <w:sz w:val="28"/>
          <w:szCs w:val="28"/>
        </w:rPr>
        <w:t xml:space="preserve"> </w:t>
      </w:r>
      <w:proofErr w:type="spellStart"/>
      <w:r w:rsidR="00CD3C18" w:rsidRPr="00157DEC">
        <w:rPr>
          <w:rFonts w:ascii="Times New Roman" w:hAnsi="Times New Roman" w:cs="Times New Roman"/>
          <w:sz w:val="28"/>
          <w:szCs w:val="28"/>
        </w:rPr>
        <w:t>Галимьзяновну</w:t>
      </w:r>
      <w:proofErr w:type="spellEnd"/>
      <w:r w:rsidRPr="00157DEC">
        <w:rPr>
          <w:rFonts w:ascii="Times New Roman" w:hAnsi="Times New Roman" w:cs="Times New Roman"/>
          <w:sz w:val="28"/>
          <w:szCs w:val="28"/>
        </w:rPr>
        <w:t xml:space="preserve"> - </w:t>
      </w:r>
      <w:r w:rsidR="00885930" w:rsidRPr="00157DEC">
        <w:rPr>
          <w:rFonts w:ascii="Times New Roman" w:hAnsi="Times New Roman" w:cs="Times New Roman"/>
          <w:sz w:val="28"/>
          <w:szCs w:val="28"/>
        </w:rPr>
        <w:t xml:space="preserve">заместителя главы администрации - </w:t>
      </w:r>
      <w:r w:rsidRPr="00157DEC">
        <w:rPr>
          <w:rFonts w:ascii="Times New Roman" w:hAnsi="Times New Roman" w:cs="Times New Roman"/>
          <w:sz w:val="28"/>
          <w:szCs w:val="28"/>
        </w:rPr>
        <w:t xml:space="preserve">начальника финансового управления </w:t>
      </w:r>
      <w:r w:rsidR="0004785B" w:rsidRPr="00157DEC">
        <w:rPr>
          <w:rFonts w:ascii="Times New Roman" w:hAnsi="Times New Roman" w:cs="Times New Roman"/>
          <w:sz w:val="28"/>
          <w:szCs w:val="28"/>
        </w:rPr>
        <w:t xml:space="preserve">администрации городского округа  </w:t>
      </w:r>
      <w:r w:rsidRPr="00157DEC">
        <w:rPr>
          <w:rFonts w:ascii="Times New Roman" w:hAnsi="Times New Roman" w:cs="Times New Roman"/>
          <w:sz w:val="28"/>
          <w:szCs w:val="28"/>
        </w:rPr>
        <w:t>города Стер</w:t>
      </w:r>
      <w:r w:rsidR="00BE6BE9" w:rsidRPr="00157DEC">
        <w:rPr>
          <w:rFonts w:ascii="Times New Roman" w:hAnsi="Times New Roman" w:cs="Times New Roman"/>
          <w:sz w:val="28"/>
          <w:szCs w:val="28"/>
        </w:rPr>
        <w:t>литамак Республики Башкортостан.</w:t>
      </w:r>
    </w:p>
    <w:p w:rsidR="008B35B7" w:rsidRPr="00157DEC" w:rsidRDefault="008B35B7" w:rsidP="00157DEC">
      <w:pPr>
        <w:spacing w:after="0" w:line="240" w:lineRule="auto"/>
        <w:ind w:firstLine="708"/>
        <w:jc w:val="both"/>
        <w:rPr>
          <w:rFonts w:ascii="Times New Roman" w:hAnsi="Times New Roman" w:cs="Times New Roman"/>
          <w:sz w:val="28"/>
          <w:szCs w:val="28"/>
        </w:rPr>
      </w:pPr>
    </w:p>
    <w:p w:rsidR="00157DEC" w:rsidRPr="00157DEC" w:rsidRDefault="00BE6BE9"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Валиева Г.Г.: </w:t>
      </w:r>
      <w:r w:rsidR="00157DEC" w:rsidRPr="00157DEC">
        <w:rPr>
          <w:rFonts w:ascii="Times New Roman" w:hAnsi="Times New Roman" w:cs="Times New Roman"/>
          <w:sz w:val="28"/>
          <w:szCs w:val="28"/>
        </w:rPr>
        <w:t>Здравствуйте, уважаемые участники публичных слушаний!</w:t>
      </w:r>
      <w:r w:rsidR="00710B54">
        <w:rPr>
          <w:rFonts w:ascii="Times New Roman" w:hAnsi="Times New Roman" w:cs="Times New Roman"/>
          <w:sz w:val="28"/>
          <w:szCs w:val="28"/>
        </w:rPr>
        <w:t xml:space="preserve"> </w:t>
      </w:r>
      <w:r w:rsidR="00157DEC" w:rsidRPr="00157DEC">
        <w:rPr>
          <w:rFonts w:ascii="Times New Roman" w:hAnsi="Times New Roman" w:cs="Times New Roman"/>
          <w:sz w:val="28"/>
          <w:szCs w:val="28"/>
        </w:rPr>
        <w:t>Ежегодный отчет на публичных слушаниях - это не просто требование Устава городского округа. Это, на мой взгляд, важнейшая форма нашего взаимодействия – совместное обсуждение итогов развития города, выявление тех проблем и болевых точек, которые волнуют горожан.</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Исполнение бюджета в 2015 году проходило в непростых условиях. Своевременно принятые меры по повышению устойчивости экономики и социальной сферы позволили удержать ситуацию под контролем.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Поступления налоговых и неналоговых доходов в бюджет городского округа составили почти 2 млрд. руб., это на уровне 2014 года. Уточненный в большую сторону план поступления налоговых и неналоговых доходов исполнен на 101,7%.</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 виде финансовой поддержки из бюджета республики поступило 2 млрд. 476 млн. рублей, что составило почти половину от общего объема поступлений (55%). По сравнению с 2014 годом объем безвозмездных поступлений вырос на 440 млн. рублей.</w:t>
      </w:r>
    </w:p>
    <w:p w:rsidR="00157DEC" w:rsidRPr="00157DEC" w:rsidRDefault="00157DEC" w:rsidP="00157DEC">
      <w:pPr>
        <w:spacing w:after="0" w:line="240" w:lineRule="auto"/>
        <w:ind w:firstLine="708"/>
        <w:jc w:val="both"/>
        <w:rPr>
          <w:rFonts w:ascii="Times New Roman" w:hAnsi="Times New Roman" w:cs="Times New Roman"/>
          <w:color w:val="000000"/>
          <w:sz w:val="28"/>
          <w:szCs w:val="28"/>
        </w:rPr>
      </w:pPr>
      <w:r w:rsidRPr="00157DEC">
        <w:rPr>
          <w:rFonts w:ascii="Times New Roman" w:hAnsi="Times New Roman" w:cs="Times New Roman"/>
          <w:sz w:val="28"/>
          <w:szCs w:val="28"/>
        </w:rPr>
        <w:t xml:space="preserve">В структуре  налоговых и неналоговых доходов местного бюджета  наибольший удельный вес заняли налог на доходы физических лиц - 23 процента, </w:t>
      </w:r>
      <w:r w:rsidRPr="00157DEC">
        <w:rPr>
          <w:rFonts w:ascii="Times New Roman" w:hAnsi="Times New Roman" w:cs="Times New Roman"/>
          <w:color w:val="000000"/>
          <w:sz w:val="28"/>
          <w:szCs w:val="28"/>
        </w:rPr>
        <w:t>доходы от использования имущества, находящегося в государственной и муниципальной собственности - 42 %, налоги на совокупный доход - 10 %, налоги на имущество - 8 %, госпошлина - 3 %.</w:t>
      </w:r>
    </w:p>
    <w:p w:rsidR="00157DEC" w:rsidRPr="00157DEC" w:rsidRDefault="00157DEC" w:rsidP="00157DEC">
      <w:pPr>
        <w:pStyle w:val="31"/>
        <w:widowControl w:val="0"/>
        <w:tabs>
          <w:tab w:val="left" w:pos="0"/>
        </w:tabs>
        <w:ind w:right="23"/>
        <w:rPr>
          <w:szCs w:val="28"/>
        </w:rPr>
      </w:pPr>
      <w:r w:rsidRPr="00157DEC">
        <w:rPr>
          <w:szCs w:val="28"/>
        </w:rPr>
        <w:t>Среди  администраторов поступлений доходов в бюджет городского округа г</w:t>
      </w:r>
      <w:proofErr w:type="gramStart"/>
      <w:r w:rsidRPr="00157DEC">
        <w:rPr>
          <w:szCs w:val="28"/>
        </w:rPr>
        <w:t>.С</w:t>
      </w:r>
      <w:proofErr w:type="gramEnd"/>
      <w:r w:rsidRPr="00157DEC">
        <w:rPr>
          <w:szCs w:val="28"/>
        </w:rPr>
        <w:t>терлитамак наибольшая доля поступлений в налоговых и неналоговых доходах 54 % принадлежит Комитету по управлению собственностью  МЗИО РБ по г.Стерлитамаку. 43 процента обеспечила поступления доходов МРИ № 3 ФНС России по городу Стерлитамак, на 3 % другие администраторы.</w:t>
      </w:r>
    </w:p>
    <w:p w:rsidR="00157DEC" w:rsidRPr="00157DEC" w:rsidRDefault="00157DEC" w:rsidP="00157DEC">
      <w:pPr>
        <w:spacing w:after="0" w:line="240" w:lineRule="auto"/>
        <w:ind w:firstLine="708"/>
        <w:jc w:val="both"/>
        <w:rPr>
          <w:rFonts w:ascii="Times New Roman" w:hAnsi="Times New Roman" w:cs="Times New Roman"/>
          <w:sz w:val="28"/>
          <w:szCs w:val="28"/>
        </w:rPr>
      </w:pPr>
      <w:proofErr w:type="gramStart"/>
      <w:r w:rsidRPr="00157DEC">
        <w:rPr>
          <w:rFonts w:ascii="Times New Roman" w:hAnsi="Times New Roman" w:cs="Times New Roman"/>
          <w:sz w:val="28"/>
          <w:szCs w:val="28"/>
        </w:rPr>
        <w:t xml:space="preserve">Ежедневный мониторинг налоговых и неналоговых поступлений местного бюджета, проводимый работниками финансового управления, оперативное взаимодействие с администраторами поступлений в местный </w:t>
      </w:r>
      <w:r w:rsidRPr="00157DEC">
        <w:rPr>
          <w:rFonts w:ascii="Times New Roman" w:hAnsi="Times New Roman" w:cs="Times New Roman"/>
          <w:sz w:val="28"/>
          <w:szCs w:val="28"/>
        </w:rPr>
        <w:lastRenderedPageBreak/>
        <w:t>бюджет, управлением федерального казначейства, структурными подразделениями администрации городского округа позволили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w:t>
      </w:r>
      <w:proofErr w:type="gramEnd"/>
    </w:p>
    <w:p w:rsidR="00157DEC" w:rsidRPr="00157DEC" w:rsidRDefault="00157DEC" w:rsidP="00157DEC">
      <w:pPr>
        <w:spacing w:after="0" w:line="240" w:lineRule="auto"/>
        <w:ind w:firstLine="708"/>
        <w:jc w:val="both"/>
        <w:rPr>
          <w:rFonts w:ascii="Times New Roman" w:hAnsi="Times New Roman" w:cs="Times New Roman"/>
          <w:sz w:val="28"/>
          <w:szCs w:val="28"/>
        </w:rPr>
      </w:pPr>
      <w:proofErr w:type="gramStart"/>
      <w:r w:rsidRPr="00157DEC">
        <w:rPr>
          <w:rFonts w:ascii="Times New Roman" w:hAnsi="Times New Roman" w:cs="Times New Roman"/>
          <w:sz w:val="28"/>
          <w:szCs w:val="28"/>
        </w:rPr>
        <w:t>Всего в целях качественного и полного осуществления расходных обязательств за 2015 год финансовым  управлением осуществлено 5  корректировок бюджета, что было связано с  распределением остатка средств местного бюджета на 1 января 2015 года, увеличением плана поступлений доходов, перераспределением средств местного бюджета, высвободившихся в результате  экономии  по проведенным конкурсным процедурам, а также с уточнением плана по доходам и расходам на сумму финансовой</w:t>
      </w:r>
      <w:proofErr w:type="gramEnd"/>
      <w:r w:rsidRPr="00157DEC">
        <w:rPr>
          <w:rFonts w:ascii="Times New Roman" w:hAnsi="Times New Roman" w:cs="Times New Roman"/>
          <w:sz w:val="28"/>
          <w:szCs w:val="28"/>
        </w:rPr>
        <w:t xml:space="preserve"> помощи из вышестоящих бюджетов.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По расходам местный бюджет исполнен на 93 процента и составил  4 млрд. 658 млн. рублей при плане 5 млрд. 022 млн. рублей.</w:t>
      </w:r>
    </w:p>
    <w:p w:rsidR="00157DEC" w:rsidRPr="00157DEC" w:rsidRDefault="00157DEC" w:rsidP="00157DEC">
      <w:pPr>
        <w:pStyle w:val="31"/>
        <w:widowControl w:val="0"/>
        <w:tabs>
          <w:tab w:val="left" w:pos="0"/>
        </w:tabs>
        <w:ind w:right="23"/>
        <w:rPr>
          <w:szCs w:val="28"/>
        </w:rPr>
      </w:pPr>
      <w:r w:rsidRPr="00157DEC">
        <w:rPr>
          <w:szCs w:val="28"/>
        </w:rPr>
        <w:t>Общая расходная часть бюджета увеличилась в 2015 году относительно 2014 года на 610 млн. рублей или на 15  % .</w:t>
      </w:r>
    </w:p>
    <w:p w:rsidR="00157DEC" w:rsidRPr="00157DEC" w:rsidRDefault="00157DEC" w:rsidP="00157DEC">
      <w:pPr>
        <w:pStyle w:val="31"/>
        <w:widowControl w:val="0"/>
        <w:tabs>
          <w:tab w:val="left" w:pos="0"/>
        </w:tabs>
        <w:ind w:right="23"/>
        <w:rPr>
          <w:szCs w:val="28"/>
        </w:rPr>
      </w:pPr>
      <w:r w:rsidRPr="00157DEC">
        <w:rPr>
          <w:bCs/>
          <w:szCs w:val="28"/>
        </w:rPr>
        <w:t xml:space="preserve">Формирование и исполнение местного бюджета осуществлялось по программному принципу. </w:t>
      </w:r>
      <w:r w:rsidRPr="00157DEC">
        <w:rPr>
          <w:szCs w:val="28"/>
        </w:rPr>
        <w:t xml:space="preserve">Исполнение бюджета по расходам производилось путем реализации мероприятий  14 муниципальных программ, включенных в состав местного бюджета. </w:t>
      </w:r>
    </w:p>
    <w:p w:rsidR="00157DEC" w:rsidRPr="00157DEC" w:rsidRDefault="00157DEC" w:rsidP="00157DEC">
      <w:pPr>
        <w:pStyle w:val="31"/>
        <w:widowControl w:val="0"/>
        <w:tabs>
          <w:tab w:val="left" w:pos="0"/>
        </w:tabs>
        <w:ind w:right="23"/>
        <w:rPr>
          <w:szCs w:val="28"/>
        </w:rPr>
      </w:pPr>
      <w:r w:rsidRPr="00157DEC">
        <w:rPr>
          <w:szCs w:val="28"/>
        </w:rPr>
        <w:t>Под программным бюджетом понимается формирование (составление, утверждение и исполнение) бюджета в соответствии с целями и результатами деятельности органов исполнительной власти. Это и является одним из элементов реформы государственной власти.</w:t>
      </w:r>
    </w:p>
    <w:p w:rsidR="00157DEC" w:rsidRPr="00157DEC" w:rsidRDefault="00157DEC" w:rsidP="00157DEC">
      <w:pPr>
        <w:pStyle w:val="31"/>
        <w:widowControl w:val="0"/>
        <w:tabs>
          <w:tab w:val="left" w:pos="0"/>
        </w:tabs>
        <w:ind w:right="23"/>
        <w:rPr>
          <w:szCs w:val="28"/>
        </w:rPr>
      </w:pPr>
      <w:r w:rsidRPr="00157DEC">
        <w:rPr>
          <w:szCs w:val="28"/>
        </w:rPr>
        <w:t>Начиная с 2004 года, мы говорили про БОР, по сути</w:t>
      </w:r>
      <w:r w:rsidR="00710B54">
        <w:rPr>
          <w:szCs w:val="28"/>
        </w:rPr>
        <w:t xml:space="preserve">, </w:t>
      </w:r>
      <w:proofErr w:type="gramStart"/>
      <w:r w:rsidRPr="00157DEC">
        <w:rPr>
          <w:szCs w:val="28"/>
        </w:rPr>
        <w:t>это то</w:t>
      </w:r>
      <w:proofErr w:type="gramEnd"/>
      <w:r w:rsidRPr="00157DEC">
        <w:rPr>
          <w:szCs w:val="28"/>
        </w:rPr>
        <w:t xml:space="preserve"> же самое.</w:t>
      </w:r>
    </w:p>
    <w:p w:rsidR="00157DEC" w:rsidRPr="00157DEC" w:rsidRDefault="00157DEC" w:rsidP="00157DEC">
      <w:pPr>
        <w:pStyle w:val="31"/>
        <w:widowControl w:val="0"/>
        <w:tabs>
          <w:tab w:val="left" w:pos="0"/>
        </w:tabs>
        <w:ind w:right="23"/>
        <w:rPr>
          <w:szCs w:val="28"/>
        </w:rPr>
      </w:pPr>
      <w:r w:rsidRPr="00157DEC">
        <w:rPr>
          <w:szCs w:val="28"/>
        </w:rPr>
        <w:t>Безусловно, государственные и муниципальные программы</w:t>
      </w:r>
      <w:r w:rsidR="00710B54">
        <w:rPr>
          <w:szCs w:val="28"/>
        </w:rPr>
        <w:t>,</w:t>
      </w:r>
      <w:r w:rsidRPr="00157DEC">
        <w:rPr>
          <w:szCs w:val="28"/>
        </w:rPr>
        <w:t xml:space="preserve"> основанные на них «программные» бюджеты, это достаточно сложные инструменты, требуют значительных усилий для освоения и не дают быстрого результата, эффекта. Но ему нет реальной альтернативы. На сегодня в этой части перед нами стоят проблемы по выработке и реализации конкретных мер и предложений по развитию муниципальных программ в качестве эффективного инструмента муниципальной политики и управления бюджетными расходами.</w:t>
      </w:r>
    </w:p>
    <w:p w:rsidR="00157DEC" w:rsidRPr="00157DEC" w:rsidRDefault="00157DEC"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За отчетный период из общего объема расходов местного бюджета на развитие системы образования направлено 59 %,  на жилищно-коммунальное хозяйство - 19 %, национальную экономику - около 10 %,  на социальную политику – почти 5 %, на культуру,  физическую культуру и спорт около 3 %.</w:t>
      </w:r>
    </w:p>
    <w:p w:rsidR="00157DEC" w:rsidRPr="00157DEC" w:rsidRDefault="00157DEC" w:rsidP="00157DEC">
      <w:pPr>
        <w:shd w:val="clear" w:color="auto" w:fill="FFFFFF"/>
        <w:spacing w:after="0" w:line="240" w:lineRule="auto"/>
        <w:ind w:left="11" w:right="-159" w:firstLine="529"/>
        <w:jc w:val="both"/>
        <w:rPr>
          <w:rFonts w:ascii="Times New Roman" w:hAnsi="Times New Roman" w:cs="Times New Roman"/>
          <w:sz w:val="28"/>
          <w:szCs w:val="28"/>
        </w:rPr>
      </w:pPr>
      <w:r w:rsidRPr="00157DEC">
        <w:rPr>
          <w:rFonts w:ascii="Times New Roman" w:hAnsi="Times New Roman" w:cs="Times New Roman"/>
          <w:sz w:val="28"/>
          <w:szCs w:val="28"/>
        </w:rPr>
        <w:t>В ходе исполнения бюджета особое внимание было уделено повышению заработной платы работников бюджетной сферы</w:t>
      </w:r>
      <w:r w:rsidRPr="00157DEC">
        <w:rPr>
          <w:rFonts w:ascii="Times New Roman" w:hAnsi="Times New Roman" w:cs="Times New Roman"/>
          <w:bCs/>
          <w:sz w:val="28"/>
          <w:szCs w:val="28"/>
        </w:rPr>
        <w:t xml:space="preserve"> в целях доведения до целевых показателей, установленных майскими Указами Президента Российской Федерации</w:t>
      </w:r>
      <w:r w:rsidRPr="00157DEC">
        <w:rPr>
          <w:rFonts w:ascii="Times New Roman" w:hAnsi="Times New Roman" w:cs="Times New Roman"/>
          <w:b/>
          <w:sz w:val="28"/>
          <w:szCs w:val="28"/>
        </w:rPr>
        <w:t xml:space="preserve">. </w:t>
      </w:r>
      <w:r w:rsidRPr="00157DEC">
        <w:rPr>
          <w:rFonts w:ascii="Times New Roman" w:hAnsi="Times New Roman" w:cs="Times New Roman"/>
          <w:sz w:val="28"/>
          <w:szCs w:val="28"/>
        </w:rPr>
        <w:t>Среднемесячная заработная плата работников муниципальных учреждений городского округа за  2015 год составила 20147,9 рублей, что на   9,33  процента выше уровня 2014 года.</w:t>
      </w:r>
    </w:p>
    <w:p w:rsidR="00157DEC" w:rsidRPr="00157DEC" w:rsidRDefault="00157DEC" w:rsidP="00157DEC">
      <w:pPr>
        <w:pStyle w:val="31"/>
        <w:widowControl w:val="0"/>
        <w:tabs>
          <w:tab w:val="left" w:pos="0"/>
        </w:tabs>
        <w:ind w:right="23"/>
        <w:rPr>
          <w:szCs w:val="28"/>
        </w:rPr>
      </w:pPr>
      <w:r w:rsidRPr="00157DEC">
        <w:rPr>
          <w:szCs w:val="28"/>
        </w:rPr>
        <w:t xml:space="preserve">По экономическому содержанию на оплату труда, с учетом внесения </w:t>
      </w:r>
      <w:r w:rsidRPr="00157DEC">
        <w:rPr>
          <w:szCs w:val="28"/>
        </w:rPr>
        <w:lastRenderedPageBreak/>
        <w:t>платежей в государственные фонды, направлено 2 млрд.425 млн. рублей или 52 % всех расходов,  в 2014 году доля составляла 55 %. Заработная плата в течение года выплачивалась своевременно и в полном  объеме.</w:t>
      </w:r>
    </w:p>
    <w:p w:rsidR="00157DEC" w:rsidRPr="00157DEC" w:rsidRDefault="00157DEC" w:rsidP="00157DEC">
      <w:pPr>
        <w:pStyle w:val="31"/>
        <w:widowControl w:val="0"/>
        <w:tabs>
          <w:tab w:val="left" w:pos="0"/>
        </w:tabs>
        <w:ind w:right="23"/>
        <w:rPr>
          <w:szCs w:val="28"/>
        </w:rPr>
      </w:pPr>
      <w:r w:rsidRPr="00157DEC">
        <w:rPr>
          <w:szCs w:val="28"/>
        </w:rPr>
        <w:t>На втором месте стоят капитальные вложения – 825 млн</w:t>
      </w:r>
      <w:proofErr w:type="gramStart"/>
      <w:r w:rsidRPr="00157DEC">
        <w:rPr>
          <w:szCs w:val="28"/>
        </w:rPr>
        <w:t>.р</w:t>
      </w:r>
      <w:proofErr w:type="gramEnd"/>
      <w:r w:rsidRPr="00157DEC">
        <w:rPr>
          <w:szCs w:val="28"/>
        </w:rPr>
        <w:t>ублей, направленные на строительство, проектно-изыскательские работы, приобретение техники,  в 2014 году было израсходовано 409,0 млн. рублей.</w:t>
      </w:r>
    </w:p>
    <w:p w:rsidR="00157DEC" w:rsidRPr="00157DEC" w:rsidRDefault="00157DEC" w:rsidP="00157DEC">
      <w:pPr>
        <w:pStyle w:val="31"/>
        <w:widowControl w:val="0"/>
        <w:tabs>
          <w:tab w:val="left" w:pos="0"/>
        </w:tabs>
        <w:ind w:right="23"/>
        <w:rPr>
          <w:szCs w:val="28"/>
        </w:rPr>
      </w:pPr>
      <w:r w:rsidRPr="00157DEC">
        <w:rPr>
          <w:szCs w:val="28"/>
        </w:rPr>
        <w:t xml:space="preserve">На оплату коммунальных расходов муниципальных  учреждений в отчетном году израсходовано 194 млн. рублей против 167 млн. рублей  в 2014 году. Несмотря на  проведение ряда мероприятий по  Программе  энергосбережения увеличение расходов на 13,8% связано с увеличением количества муниципальных учреждений, а также с ростом тарифов на коммунальные услуги. </w:t>
      </w:r>
    </w:p>
    <w:p w:rsidR="00157DEC" w:rsidRPr="00157DEC" w:rsidRDefault="00157DEC"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Средства Резервного фонда администрации городского округа город Стерлитамак  были израсходованы в сумме 500 тыс. рублей на оказание материальной помощи, пострадавшим от пожаров.</w:t>
      </w:r>
    </w:p>
    <w:p w:rsidR="00157DEC" w:rsidRPr="00157DEC" w:rsidRDefault="00157DEC"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Все важные для жизнедеятельности города обязательства были выполнены в полном объеме, без образования кредиторской задолженности</w:t>
      </w:r>
      <w:r w:rsidRPr="00157DEC">
        <w:rPr>
          <w:rFonts w:ascii="Times New Roman" w:hAnsi="Times New Roman" w:cs="Times New Roman"/>
          <w:bCs/>
          <w:sz w:val="28"/>
          <w:szCs w:val="28"/>
        </w:rPr>
        <w:t>.</w:t>
      </w:r>
      <w:r w:rsidRPr="00157DEC">
        <w:rPr>
          <w:rFonts w:ascii="Times New Roman" w:hAnsi="Times New Roman" w:cs="Times New Roman"/>
          <w:sz w:val="28"/>
          <w:szCs w:val="28"/>
        </w:rPr>
        <w:t xml:space="preserve">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 отчетном году было осуществлено муниципальное заимствование на 100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ублей.  На погашение кредита, полученного еще в 2013 году из бюджета республики, направлено 27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ублей. (заимствовано было 60 млн.рублей). Таким образом, муниципальный долг по состоянию на 01.01.2016г. составил 100,0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ублей. Платежи по обслуживанию и погашению долговых обязательств осуществлялись в соответствии с условиями соглашения.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 2015 году под общим методическим руководством Минфина республики была проведена работа по разработке плана мероприятий (дорожной карты) по оптимизации бюджетных расходов, сокращению нерезультативных расходов, увеличению собственных доходов за счет имеющихся резервов.</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Распоряжением Главы республики установлен критерий эффекта дорожных карт - это 10 % от суммы бюджетных расходов. За 2015 год эффект по нашему муниципальному образованию составил 17,2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ублей или 11,6 % от суммы исполненных собственных расходов.</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 2015 году вступили в силу новые требования законодательства к деятельности государственных и муниципальных учреждений.</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Деятельность всех государственных и муниципальных учреждений в стране (уже в рамках подготовки бюджета на 2017-2018 годы) будет рассматриваться через призму общефедеральных базовых перечней услуг и работ. Более того, информация о каждом учреждении будет аккумулироваться в федеральной системе «Электронный бюджет». А это означает, что финансовое обеспечение смогут получать только те направления деятельности, которые соответствуют федеральным базовым перечням.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Мы очень плодотворно работали в 2015 году и как результат нами утверждены перечни в системе «Электронный бюджет».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lastRenderedPageBreak/>
        <w:t>В 2015 году Международное бюджетное партнерство опубликовало очередное исследование, посвященное открытости бюджетов стран мира. Участвовало 112 стран мира. Россия заняла 11 место. Но в этой части между нами муниципалитетами стали проблемы:</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низкий уровень заинтересованности и вовлечение граждан в бюджетный процесс;</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недостаточная интеграция в единое информационное пространство информационных систем управления «общественными финансами», созданных различными ведомствами и органами;</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 проблемы, связанные с уже реализованными и запланированными мероприятиями по созданию и введению в эксплуатацию </w:t>
      </w:r>
      <w:proofErr w:type="spellStart"/>
      <w:r w:rsidRPr="00157DEC">
        <w:rPr>
          <w:rFonts w:ascii="Times New Roman" w:hAnsi="Times New Roman" w:cs="Times New Roman"/>
          <w:sz w:val="28"/>
          <w:szCs w:val="28"/>
        </w:rPr>
        <w:t>гос</w:t>
      </w:r>
      <w:proofErr w:type="gramStart"/>
      <w:r w:rsidRPr="00157DEC">
        <w:rPr>
          <w:rFonts w:ascii="Times New Roman" w:hAnsi="Times New Roman" w:cs="Times New Roman"/>
          <w:sz w:val="28"/>
          <w:szCs w:val="28"/>
        </w:rPr>
        <w:t>.и</w:t>
      </w:r>
      <w:proofErr w:type="gramEnd"/>
      <w:r w:rsidRPr="00157DEC">
        <w:rPr>
          <w:rFonts w:ascii="Times New Roman" w:hAnsi="Times New Roman" w:cs="Times New Roman"/>
          <w:sz w:val="28"/>
          <w:szCs w:val="28"/>
        </w:rPr>
        <w:t>нформационной</w:t>
      </w:r>
      <w:proofErr w:type="spellEnd"/>
      <w:r w:rsidRPr="00157DEC">
        <w:rPr>
          <w:rFonts w:ascii="Times New Roman" w:hAnsi="Times New Roman" w:cs="Times New Roman"/>
          <w:sz w:val="28"/>
          <w:szCs w:val="28"/>
        </w:rPr>
        <w:t xml:space="preserve"> системы управления общественными финансами «Электронный бюджет»;</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отсутствие единых методологических подходов к предоставлению информации о бюджете.</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Это работа на среднесрочную перспективу.</w:t>
      </w:r>
    </w:p>
    <w:p w:rsidR="00157DEC" w:rsidRPr="00157DEC" w:rsidRDefault="00157DEC"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Уважаемые участники слушаний!</w:t>
      </w:r>
      <w:r>
        <w:rPr>
          <w:rFonts w:ascii="Times New Roman" w:hAnsi="Times New Roman" w:cs="Times New Roman"/>
          <w:sz w:val="28"/>
          <w:szCs w:val="28"/>
        </w:rPr>
        <w:t xml:space="preserve"> </w:t>
      </w:r>
      <w:r w:rsidRPr="00157DEC">
        <w:rPr>
          <w:rFonts w:ascii="Times New Roman" w:hAnsi="Times New Roman" w:cs="Times New Roman"/>
          <w:sz w:val="28"/>
          <w:szCs w:val="28"/>
        </w:rPr>
        <w:t xml:space="preserve">Публичные слушания по отчету об исполнении бюджета  это не только </w:t>
      </w:r>
      <w:proofErr w:type="gramStart"/>
      <w:r w:rsidRPr="00157DEC">
        <w:rPr>
          <w:rFonts w:ascii="Times New Roman" w:hAnsi="Times New Roman" w:cs="Times New Roman"/>
          <w:sz w:val="28"/>
          <w:szCs w:val="28"/>
        </w:rPr>
        <w:t>контроль за</w:t>
      </w:r>
      <w:proofErr w:type="gramEnd"/>
      <w:r w:rsidRPr="00157DEC">
        <w:rPr>
          <w:rFonts w:ascii="Times New Roman" w:hAnsi="Times New Roman" w:cs="Times New Roman"/>
          <w:sz w:val="28"/>
          <w:szCs w:val="28"/>
        </w:rPr>
        <w:t xml:space="preserve"> тем, как были реализованы планы, но и анализ для  того, чтобы учитывать выявленные проблемы при формировании будущего бюджета. По сути, с отчета уже началась работа над подготовкой бюджета на будущий плановый период 2017-2019 годов. </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Все направления, по которым нам предстоит работать в ближайшее время, встроены в общую бюджетную политику страны. Поэтому на нас с вами лежит огромная ответственность. Финансовое управление города  в свою очередь готово оказывать содействие всем участникам бюджетного процесса в достижении поставленных целей.</w:t>
      </w:r>
    </w:p>
    <w:p w:rsidR="00157DEC" w:rsidRPr="00157DEC" w:rsidRDefault="00157DEC"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По результатам публичных слушаний  предлагается утвердить годовой отчет об исполнении местного бюджета по доходам в сумме 4 млрд. 475 млн.  рублей и по расходам в сумме   4 млрд. 658 млн. рублей, с </w:t>
      </w:r>
      <w:proofErr w:type="spellStart"/>
      <w:r w:rsidRPr="00157DEC">
        <w:rPr>
          <w:rFonts w:ascii="Times New Roman" w:hAnsi="Times New Roman" w:cs="Times New Roman"/>
          <w:sz w:val="28"/>
          <w:szCs w:val="28"/>
        </w:rPr>
        <w:t>профицитом</w:t>
      </w:r>
      <w:proofErr w:type="spellEnd"/>
      <w:r w:rsidRPr="00157DEC">
        <w:rPr>
          <w:rFonts w:ascii="Times New Roman" w:hAnsi="Times New Roman" w:cs="Times New Roman"/>
          <w:sz w:val="28"/>
          <w:szCs w:val="28"/>
        </w:rPr>
        <w:t xml:space="preserve">   183 млн. рублей. Спасибо за внимание!</w:t>
      </w:r>
    </w:p>
    <w:p w:rsidR="00157DEC" w:rsidRPr="00157DEC" w:rsidRDefault="00157DEC" w:rsidP="00157DEC">
      <w:pPr>
        <w:spacing w:after="0" w:line="240" w:lineRule="auto"/>
        <w:ind w:firstLine="708"/>
        <w:jc w:val="both"/>
        <w:rPr>
          <w:rFonts w:ascii="Times New Roman" w:hAnsi="Times New Roman" w:cs="Times New Roman"/>
          <w:sz w:val="28"/>
          <w:szCs w:val="28"/>
        </w:rPr>
      </w:pPr>
    </w:p>
    <w:p w:rsidR="005315B6" w:rsidRPr="00157DEC" w:rsidRDefault="005315B6" w:rsidP="00157DEC">
      <w:pPr>
        <w:spacing w:after="0" w:line="240" w:lineRule="auto"/>
        <w:ind w:firstLine="708"/>
        <w:rPr>
          <w:rFonts w:ascii="Times New Roman" w:hAnsi="Times New Roman" w:cs="Times New Roman"/>
          <w:sz w:val="28"/>
          <w:szCs w:val="28"/>
        </w:rPr>
      </w:pPr>
      <w:r w:rsidRPr="00157DEC">
        <w:rPr>
          <w:rFonts w:ascii="Times New Roman" w:hAnsi="Times New Roman" w:cs="Times New Roman"/>
          <w:sz w:val="28"/>
          <w:szCs w:val="28"/>
        </w:rPr>
        <w:t>Председательствующий:</w:t>
      </w:r>
    </w:p>
    <w:p w:rsidR="00D062A8" w:rsidRPr="00157DEC" w:rsidRDefault="004A3834"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Спасибо </w:t>
      </w:r>
      <w:proofErr w:type="spellStart"/>
      <w:r w:rsidRPr="00157DEC">
        <w:rPr>
          <w:rFonts w:ascii="Times New Roman" w:hAnsi="Times New Roman" w:cs="Times New Roman"/>
          <w:sz w:val="28"/>
          <w:szCs w:val="28"/>
        </w:rPr>
        <w:t>Гульнара</w:t>
      </w:r>
      <w:proofErr w:type="spellEnd"/>
      <w:r w:rsidRPr="00157DEC">
        <w:rPr>
          <w:rFonts w:ascii="Times New Roman" w:hAnsi="Times New Roman" w:cs="Times New Roman"/>
          <w:sz w:val="28"/>
          <w:szCs w:val="28"/>
        </w:rPr>
        <w:t xml:space="preserve">  </w:t>
      </w:r>
      <w:proofErr w:type="spellStart"/>
      <w:r w:rsidRPr="00157DEC">
        <w:rPr>
          <w:rFonts w:ascii="Times New Roman" w:hAnsi="Times New Roman" w:cs="Times New Roman"/>
          <w:sz w:val="28"/>
          <w:szCs w:val="28"/>
        </w:rPr>
        <w:t>Галим</w:t>
      </w:r>
      <w:r w:rsidR="00157DEC">
        <w:rPr>
          <w:rFonts w:ascii="Times New Roman" w:hAnsi="Times New Roman" w:cs="Times New Roman"/>
          <w:sz w:val="28"/>
          <w:szCs w:val="28"/>
        </w:rPr>
        <w:t>ь</w:t>
      </w:r>
      <w:r w:rsidRPr="00157DEC">
        <w:rPr>
          <w:rFonts w:ascii="Times New Roman" w:hAnsi="Times New Roman" w:cs="Times New Roman"/>
          <w:sz w:val="28"/>
          <w:szCs w:val="28"/>
        </w:rPr>
        <w:t>зяновна</w:t>
      </w:r>
      <w:proofErr w:type="spellEnd"/>
      <w:r w:rsidRPr="00157DEC">
        <w:rPr>
          <w:rFonts w:ascii="Times New Roman" w:hAnsi="Times New Roman" w:cs="Times New Roman"/>
          <w:sz w:val="28"/>
          <w:szCs w:val="28"/>
        </w:rPr>
        <w:t xml:space="preserve">. </w:t>
      </w:r>
      <w:r w:rsidR="00D062A8" w:rsidRPr="00157DEC">
        <w:rPr>
          <w:rFonts w:ascii="Times New Roman" w:hAnsi="Times New Roman" w:cs="Times New Roman"/>
          <w:sz w:val="28"/>
          <w:szCs w:val="28"/>
        </w:rPr>
        <w:t>Уважаемые участники слушаний! В адрес Совета городского округа  обращений от жителей города, в которых содержатся предложения к проекту решения «Об утверждении отчета об исполнении бюджета  городского округа город Стерлитамак Р</w:t>
      </w:r>
      <w:r w:rsidR="00916880" w:rsidRPr="00157DEC">
        <w:rPr>
          <w:rFonts w:ascii="Times New Roman" w:hAnsi="Times New Roman" w:cs="Times New Roman"/>
          <w:sz w:val="28"/>
          <w:szCs w:val="28"/>
        </w:rPr>
        <w:t xml:space="preserve">еспублики </w:t>
      </w:r>
      <w:r w:rsidR="00D062A8" w:rsidRPr="00157DEC">
        <w:rPr>
          <w:rFonts w:ascii="Times New Roman" w:hAnsi="Times New Roman" w:cs="Times New Roman"/>
          <w:sz w:val="28"/>
          <w:szCs w:val="28"/>
        </w:rPr>
        <w:t>Б</w:t>
      </w:r>
      <w:r w:rsidR="00916880" w:rsidRPr="00157DEC">
        <w:rPr>
          <w:rFonts w:ascii="Times New Roman" w:hAnsi="Times New Roman" w:cs="Times New Roman"/>
          <w:sz w:val="28"/>
          <w:szCs w:val="28"/>
        </w:rPr>
        <w:t xml:space="preserve">ашкортостан </w:t>
      </w:r>
      <w:r w:rsidR="00D062A8" w:rsidRPr="00157DEC">
        <w:rPr>
          <w:rFonts w:ascii="Times New Roman" w:hAnsi="Times New Roman" w:cs="Times New Roman"/>
          <w:sz w:val="28"/>
          <w:szCs w:val="28"/>
        </w:rPr>
        <w:t xml:space="preserve"> за 20</w:t>
      </w:r>
      <w:r w:rsidR="00302E00" w:rsidRPr="00157DEC">
        <w:rPr>
          <w:rFonts w:ascii="Times New Roman" w:hAnsi="Times New Roman" w:cs="Times New Roman"/>
          <w:sz w:val="28"/>
          <w:szCs w:val="28"/>
        </w:rPr>
        <w:t>1</w:t>
      </w:r>
      <w:r w:rsidR="00157DEC">
        <w:rPr>
          <w:rFonts w:ascii="Times New Roman" w:hAnsi="Times New Roman" w:cs="Times New Roman"/>
          <w:sz w:val="28"/>
          <w:szCs w:val="28"/>
        </w:rPr>
        <w:t>5</w:t>
      </w:r>
      <w:r w:rsidR="00D062A8" w:rsidRPr="00157DEC">
        <w:rPr>
          <w:rFonts w:ascii="Times New Roman" w:hAnsi="Times New Roman" w:cs="Times New Roman"/>
          <w:sz w:val="28"/>
          <w:szCs w:val="28"/>
        </w:rPr>
        <w:t xml:space="preserve"> год», не поступило.</w:t>
      </w:r>
    </w:p>
    <w:p w:rsidR="00CD3C18" w:rsidRPr="00157DEC" w:rsidRDefault="00CD3C18" w:rsidP="00157DEC">
      <w:pPr>
        <w:spacing w:after="0" w:line="240" w:lineRule="auto"/>
        <w:ind w:firstLine="708"/>
        <w:jc w:val="both"/>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t xml:space="preserve">Поступило </w:t>
      </w:r>
      <w:r w:rsidR="00157DEC">
        <w:rPr>
          <w:rFonts w:ascii="Times New Roman" w:eastAsia="Times New Roman" w:hAnsi="Times New Roman" w:cs="Times New Roman"/>
          <w:sz w:val="28"/>
          <w:szCs w:val="28"/>
        </w:rPr>
        <w:t>4</w:t>
      </w:r>
      <w:r w:rsidRPr="00157DEC">
        <w:rPr>
          <w:rFonts w:ascii="Times New Roman" w:eastAsia="Times New Roman" w:hAnsi="Times New Roman" w:cs="Times New Roman"/>
          <w:sz w:val="28"/>
          <w:szCs w:val="28"/>
        </w:rPr>
        <w:t xml:space="preserve"> заявки на выступление по теме в целом. Выступающих прошу подготовиться.</w:t>
      </w:r>
    </w:p>
    <w:p w:rsidR="00CD3C18" w:rsidRPr="00157DEC" w:rsidRDefault="00BE6BE9" w:rsidP="00157DEC">
      <w:pPr>
        <w:spacing w:after="0" w:line="240" w:lineRule="auto"/>
        <w:ind w:firstLine="708"/>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t xml:space="preserve">Слово предоставляется </w:t>
      </w:r>
      <w:r w:rsidR="00CD3C18" w:rsidRPr="00157DEC">
        <w:rPr>
          <w:rFonts w:ascii="Times New Roman" w:hAnsi="Times New Roman" w:cs="Times New Roman"/>
          <w:sz w:val="28"/>
          <w:szCs w:val="28"/>
        </w:rPr>
        <w:t>Сафронову Льву Владимировичу – председателю контрольно-счетной палаты ГО г</w:t>
      </w:r>
      <w:proofErr w:type="gramStart"/>
      <w:r w:rsidR="00CD3C18" w:rsidRPr="00157DEC">
        <w:rPr>
          <w:rFonts w:ascii="Times New Roman" w:hAnsi="Times New Roman" w:cs="Times New Roman"/>
          <w:sz w:val="28"/>
          <w:szCs w:val="28"/>
        </w:rPr>
        <w:t>.С</w:t>
      </w:r>
      <w:proofErr w:type="gramEnd"/>
      <w:r w:rsidR="00CD3C18" w:rsidRPr="00157DEC">
        <w:rPr>
          <w:rFonts w:ascii="Times New Roman" w:hAnsi="Times New Roman" w:cs="Times New Roman"/>
          <w:sz w:val="28"/>
          <w:szCs w:val="28"/>
        </w:rPr>
        <w:t>терлитамак РБ</w:t>
      </w:r>
      <w:r w:rsidRPr="00157DEC">
        <w:rPr>
          <w:rFonts w:ascii="Times New Roman" w:hAnsi="Times New Roman" w:cs="Times New Roman"/>
          <w:sz w:val="28"/>
          <w:szCs w:val="28"/>
        </w:rPr>
        <w:t>.</w:t>
      </w:r>
    </w:p>
    <w:p w:rsidR="00CD3C18" w:rsidRPr="00157DEC" w:rsidRDefault="00CD3C18" w:rsidP="00157DEC">
      <w:pPr>
        <w:spacing w:after="0" w:line="240" w:lineRule="auto"/>
        <w:jc w:val="both"/>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t>Сафронов Л.В</w:t>
      </w:r>
      <w:r w:rsidR="005315B6" w:rsidRPr="00157DEC">
        <w:rPr>
          <w:rFonts w:ascii="Times New Roman" w:eastAsia="Times New Roman" w:hAnsi="Times New Roman" w:cs="Times New Roman"/>
          <w:sz w:val="28"/>
          <w:szCs w:val="28"/>
        </w:rPr>
        <w:t>.:</w:t>
      </w:r>
    </w:p>
    <w:p w:rsidR="009439CB" w:rsidRPr="00157DEC" w:rsidRDefault="001D2403" w:rsidP="00157DEC">
      <w:pPr>
        <w:spacing w:after="0" w:line="240" w:lineRule="auto"/>
        <w:ind w:firstLine="708"/>
        <w:jc w:val="both"/>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t>Уважаемые участники публичных слушаний!</w:t>
      </w:r>
      <w:r w:rsidR="00971D78" w:rsidRPr="00157DEC">
        <w:rPr>
          <w:rFonts w:ascii="Times New Roman" w:eastAsia="Times New Roman" w:hAnsi="Times New Roman" w:cs="Times New Roman"/>
          <w:sz w:val="28"/>
          <w:szCs w:val="28"/>
        </w:rPr>
        <w:t xml:space="preserve"> </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Заключение</w:t>
      </w:r>
      <w:proofErr w:type="gramStart"/>
      <w:r w:rsidRPr="00157DEC">
        <w:rPr>
          <w:rFonts w:ascii="Times New Roman" w:hAnsi="Times New Roman" w:cs="Times New Roman"/>
          <w:sz w:val="28"/>
          <w:szCs w:val="28"/>
        </w:rPr>
        <w:t xml:space="preserve"> К</w:t>
      </w:r>
      <w:proofErr w:type="gramEnd"/>
      <w:r w:rsidRPr="00157DEC">
        <w:rPr>
          <w:rFonts w:ascii="Times New Roman" w:hAnsi="Times New Roman" w:cs="Times New Roman"/>
          <w:sz w:val="28"/>
          <w:szCs w:val="28"/>
        </w:rPr>
        <w:t xml:space="preserve">онтрольно – счетной палаты на отчет об исполнении бюджета городского округа город Стерлитамак за 2014 год подготовлено в </w:t>
      </w:r>
      <w:r w:rsidRPr="00157DEC">
        <w:rPr>
          <w:rFonts w:ascii="Times New Roman" w:hAnsi="Times New Roman" w:cs="Times New Roman"/>
          <w:sz w:val="28"/>
          <w:szCs w:val="28"/>
        </w:rPr>
        <w:lastRenderedPageBreak/>
        <w:t>соответствии с требованиями главы 25.1 Бюджетного кодекса Российской Федерации.</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Отчет об исполнении бюджета городского округа за 2014 год со всеми приложениями представлен в сроки, установленные Бюджетным кодексом в форме проекта решения Совета городского округа.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В соответствии со статьей 264.4. Бюджетного кодекса в рамках проведения внешней проверки годового отчета об исполнении бюджета городского округа была проведена проверка бюджетной отчетности 4-х главных администраторов и 9-ти главных распорядителей бюджетных средств городского округа.</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Представленная бюджетная отчетность составлена в соответствии с требованиями Бюджетного кодекса 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Решением Совета городского округа «О бюджете на 2014 год» первоначально бюджет утвержден по доходам и расходам в сумме 3 миллиарда 81 миллион 80,4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В процессе исполнения доходная и расходная часть бюджета уточнены в сторону увеличения, в результате бюджет городского округа утвержден по доходам в размере 4 миллиарда 123 миллиона 510,2 тысяч рублей, по расходам – 4 миллиарда 359 миллионов 776,3 тысяч рублей, с дефицитом 236 миллионов 266,1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По сравнению с показателями, первоначально утвержденными решением о бюджете на 2014 год, фактическое исполнение по доходам бюджета городского округа увеличилось на 1 миллиард 10 миллионов 856,9 тысяч рублей, по расходам – на 967 миллионов  108,6 тысяч рублей. Бюджет исполнен с </w:t>
      </w:r>
      <w:proofErr w:type="spellStart"/>
      <w:r w:rsidRPr="00157DEC">
        <w:rPr>
          <w:rFonts w:ascii="Times New Roman" w:hAnsi="Times New Roman" w:cs="Times New Roman"/>
          <w:sz w:val="28"/>
          <w:szCs w:val="28"/>
        </w:rPr>
        <w:t>профицитом</w:t>
      </w:r>
      <w:proofErr w:type="spellEnd"/>
      <w:r w:rsidRPr="00157DEC">
        <w:rPr>
          <w:rFonts w:ascii="Times New Roman" w:hAnsi="Times New Roman" w:cs="Times New Roman"/>
          <w:sz w:val="28"/>
          <w:szCs w:val="28"/>
        </w:rPr>
        <w:t xml:space="preserve">, т.е. доходная часть бюджета превышена над расходной частью на 43 миллиона 748,3 тысяч рублей.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В ходе исполнения бюджета городского округа администрацией города в порядке законодательной инициативы пять раз вносились изменения и дополнения в решение о бюджете на 2014 год.</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Бюджет городского округа на 2014 год с учетом внесенных изменений утвержден по доходам в сумме 4 миллиарда 123 миллиона 510,2 тысяч рублей. В целом бюджет городского округа в 2013 году исполнен по доходам в сумме 4 миллиарда 91 миллион 937,3 тысяч рублей.</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Проведенным анализом доходной части бюджета за 2014 год установлено перевыполнение плановых годовых назначений по следующим показателям:</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по налогу на доходы физических лиц – на 101,2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по единому сельскохозяйственному налогу – на 122,3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по налогу на товары (работы, услуги), реализуемые на территории РФ – на 110,2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по доходам от имущества, находящегося в муниципальной собственности – на 115,6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lastRenderedPageBreak/>
        <w:tab/>
        <w:t xml:space="preserve">-  от реализации имущества, находящегося в собственности городского округа – на 123,8 процента;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по штрафам, санкциям, возмещению ущерба – на 106,9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Кроме этого, доходную часть городского бюджета составили безвозмездные поступления на сумму 2 миллиарда 33 миллиона 553,2 тысячи рублей или 90,8 процентов от плановых годовых назначений.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Так же в 2014 году был осуществлен возврат неиспользованных остатков субсидий, субвенций и межбюджетных трансфертов прошлых лет в размере 10 миллионов 274,7 тысяч рублей. </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Программа приватизации, утвержденная решением Совета городского округа 24.12.2013 г. (с изменениями в течение года) выполнена на 79,5%. Из 44 объектов недвижимости реализовано 35 на общую сумму 307 миллионов 111 тысяч рублей. За 2014 год от реализации имущества в бюджет городского округа поступило 199 миллионов 259,7 тысяч рублей. Выбытие из казны муниципального имущества на сумму 307 миллионов 111 тысяч рублей в годовом отчете не отражено. </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По данным баланса исполнения бюджета главного распорядителя имущество казны на начало 2014 года составило 5 миллиардов 232 миллиона 114,8 тысяч рублей, </w:t>
      </w:r>
      <w:proofErr w:type="gramStart"/>
      <w:r w:rsidRPr="00157DEC">
        <w:rPr>
          <w:rFonts w:ascii="Times New Roman" w:hAnsi="Times New Roman" w:cs="Times New Roman"/>
          <w:sz w:val="28"/>
          <w:szCs w:val="28"/>
        </w:rPr>
        <w:t>на конец</w:t>
      </w:r>
      <w:proofErr w:type="gramEnd"/>
      <w:r w:rsidRPr="00157DEC">
        <w:rPr>
          <w:rFonts w:ascii="Times New Roman" w:hAnsi="Times New Roman" w:cs="Times New Roman"/>
          <w:sz w:val="28"/>
          <w:szCs w:val="28"/>
        </w:rPr>
        <w:t xml:space="preserve"> 2014 года 6 миллиардов 288 миллионов 474,8 тысяч рублей.</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По данным Комитета по управлению собственностью поступление в казну недвижимого имущества составило 1 миллиард 15 миллионов 603,4 тысяч рублей. Движимое </w:t>
      </w:r>
      <w:proofErr w:type="gramStart"/>
      <w:r w:rsidRPr="00157DEC">
        <w:rPr>
          <w:rFonts w:ascii="Times New Roman" w:hAnsi="Times New Roman" w:cs="Times New Roman"/>
          <w:sz w:val="28"/>
          <w:szCs w:val="28"/>
        </w:rPr>
        <w:t>имущество</w:t>
      </w:r>
      <w:proofErr w:type="gramEnd"/>
      <w:r w:rsidRPr="00157DEC">
        <w:rPr>
          <w:rFonts w:ascii="Times New Roman" w:hAnsi="Times New Roman" w:cs="Times New Roman"/>
          <w:sz w:val="28"/>
          <w:szCs w:val="28"/>
        </w:rPr>
        <w:t xml:space="preserve"> переданное из Республики Башкортостан в собственность городского округа в 2014 году составило 40 миллионов 756,6 тысяч рублей. </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Проверкой соответствия отчетных данных данным аналитического учета установлено: распоряжением Правительства Республики Башкортостан от 19.06.2014 года № 607-р было безвозмездно передано в собственность городского округа республиканское имущество, а именно здание театра танца, балансовой стоимостью 902 миллиона 122,3 тысячи рублей, далее распоряжением Правительства от 02.09.2014г. № 899-р было внесено изменение, где балансовую стоимость здания театра танца считать в размере 902,1 тыс</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ублей. Однако данное изменение не было внесено в бухгалтерскую отчетность в части поступления имущества в казну городского округа. Так же движимое </w:t>
      </w:r>
      <w:proofErr w:type="gramStart"/>
      <w:r w:rsidRPr="00157DEC">
        <w:rPr>
          <w:rFonts w:ascii="Times New Roman" w:hAnsi="Times New Roman" w:cs="Times New Roman"/>
          <w:sz w:val="28"/>
          <w:szCs w:val="28"/>
        </w:rPr>
        <w:t>имущество</w:t>
      </w:r>
      <w:proofErr w:type="gramEnd"/>
      <w:r w:rsidRPr="00157DEC">
        <w:rPr>
          <w:rFonts w:ascii="Times New Roman" w:hAnsi="Times New Roman" w:cs="Times New Roman"/>
          <w:sz w:val="28"/>
          <w:szCs w:val="28"/>
        </w:rPr>
        <w:t xml:space="preserve"> переданное в казну городского округа в сумме 40 миллионов 756,6 тысяч рублей отражено в сведениях о движении нефинансовых активах и  в балансе исполнения бюджета в составе недвижимого имущества.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По сравнению с итогами исполнения бюджета городского округа за 2013 год, доходы бюджета в 2014 году увеличились на 386 миллионов 203,6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Собственные доходы увеличились на 196 миллионов 130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В расходах бюджета городского округа наибольший удельный вес приходится на следующие разделы: </w:t>
      </w:r>
      <w:proofErr w:type="gramStart"/>
      <w:r w:rsidRPr="00157DEC">
        <w:rPr>
          <w:rFonts w:ascii="Times New Roman" w:hAnsi="Times New Roman" w:cs="Times New Roman"/>
          <w:sz w:val="28"/>
          <w:szCs w:val="28"/>
        </w:rPr>
        <w:t>«Образование» - 62 процента, «</w:t>
      </w:r>
      <w:proofErr w:type="spellStart"/>
      <w:r w:rsidRPr="00157DEC">
        <w:rPr>
          <w:rFonts w:ascii="Times New Roman" w:hAnsi="Times New Roman" w:cs="Times New Roman"/>
          <w:sz w:val="28"/>
          <w:szCs w:val="28"/>
        </w:rPr>
        <w:t>Жилищно</w:t>
      </w:r>
      <w:proofErr w:type="spellEnd"/>
      <w:r w:rsidRPr="00157DEC">
        <w:rPr>
          <w:rFonts w:ascii="Times New Roman" w:hAnsi="Times New Roman" w:cs="Times New Roman"/>
          <w:sz w:val="28"/>
          <w:szCs w:val="28"/>
        </w:rPr>
        <w:t xml:space="preserve"> – коммунальное хозяйство» - 18,1 процента; «Национальная экономика» - 9,1 </w:t>
      </w:r>
      <w:r w:rsidRPr="00157DEC">
        <w:rPr>
          <w:rFonts w:ascii="Times New Roman" w:hAnsi="Times New Roman" w:cs="Times New Roman"/>
          <w:sz w:val="28"/>
          <w:szCs w:val="28"/>
        </w:rPr>
        <w:lastRenderedPageBreak/>
        <w:t>процента, «Социальная политика» - 3,9 процента, «Общегосударственные вопросы» - 3,7 процента.</w:t>
      </w:r>
      <w:proofErr w:type="gramEnd"/>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Наименьший удельный вес в расходах бюджета приходится на разделы: «Культура и кинематография» - 1,5 процента, «Физическая культура и спорт» - 1,4 процента, «Национальная безопасность и правоохранительная деятельность» - 0,3 процента, «Средства массовой информации» - 0,04 процента, «Обслуживание государственного и муниципального долга» - 0,02 процента.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Сравнительный анализ утвержденных решением о бюджете на 2014 год </w:t>
      </w:r>
      <w:proofErr w:type="gramStart"/>
      <w:r w:rsidRPr="00157DEC">
        <w:rPr>
          <w:rFonts w:ascii="Times New Roman" w:hAnsi="Times New Roman" w:cs="Times New Roman"/>
          <w:sz w:val="28"/>
          <w:szCs w:val="28"/>
        </w:rPr>
        <w:t>показателей функциональной структуры расходов бюджета городского округа</w:t>
      </w:r>
      <w:proofErr w:type="gramEnd"/>
      <w:r w:rsidRPr="00157DEC">
        <w:rPr>
          <w:rFonts w:ascii="Times New Roman" w:hAnsi="Times New Roman" w:cs="Times New Roman"/>
          <w:sz w:val="28"/>
          <w:szCs w:val="28"/>
        </w:rPr>
        <w:t xml:space="preserve"> и аналогичных показателей по отчету об исполнении бюджета установил, что значительного перераспределения средств по разделам практически не произошло.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Анализ ведомственной структуры расходов установил, что утвержденные показатели не исполнены в полном объеме 5-ю распорядителями и получателями средств бюджета городского округа, что составляет 55,5 процента от общего количества распорядителей средств. Наибольший объем неисполненных обязательств                                                                          установлен в администрации городского округа </w:t>
      </w:r>
      <w:proofErr w:type="gramStart"/>
      <w:r w:rsidRPr="00157DEC">
        <w:rPr>
          <w:rFonts w:ascii="Times New Roman" w:hAnsi="Times New Roman" w:cs="Times New Roman"/>
          <w:sz w:val="28"/>
          <w:szCs w:val="28"/>
        </w:rPr>
        <w:t>г</w:t>
      </w:r>
      <w:proofErr w:type="gramEnd"/>
      <w:r w:rsidRPr="00157DEC">
        <w:rPr>
          <w:rFonts w:ascii="Times New Roman" w:hAnsi="Times New Roman" w:cs="Times New Roman"/>
          <w:sz w:val="28"/>
          <w:szCs w:val="28"/>
        </w:rPr>
        <w:t xml:space="preserve">. Стерлитамак на сумму 305 миллионов 437,7 тысяч рублей или на 18 процентов.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Кроме того, за истекший период обязательства не исполнены следующими распорядителями средств бюджета: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Отдел культуры  - 4 миллиона 206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Отдел образования - 1 миллион 683,1 тысячи рублей или на 0,1 процента;</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Комитет по физической культуре и спорту - 43,5 тысяч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В соответствии с Порядком использования бюджетных ассигнований резервного фонда администрации городского округа, средства резервного фонда используются для финансового обеспечения непредвиденных расходов и мероприятий городского значения, не предусмотренных в бюджете городского округа на соответствующий финансовый год.</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Решением Совета городского округа «О бюджете городского округа город Стерлитамак на 2014 год»  в расходной части бюджета предусмотрены средства резервного фонда в сумме 2,5 миллиона рублей, что не превышает предельно установленного Бюджетным кодексом размера.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color w:val="FF0000"/>
          <w:sz w:val="28"/>
          <w:szCs w:val="28"/>
        </w:rPr>
        <w:tab/>
      </w:r>
      <w:r w:rsidRPr="00157DEC">
        <w:rPr>
          <w:rFonts w:ascii="Times New Roman" w:hAnsi="Times New Roman" w:cs="Times New Roman"/>
          <w:sz w:val="28"/>
          <w:szCs w:val="28"/>
        </w:rPr>
        <w:t>В ходе исполнения бюджета городского округа, произведенные расходы за счет фонда отражены в расходах получателей средств бюджета городского округа.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 xml:space="preserve">Анализом Отчета на предмет исполнения в отчетном периоде муниципальных целевых программ установлено: в 2014 году, согласно данным Отдела экономики администрации городского округа, действовали 19 программ с прогнозируемым объемом финансирования 6 миллиардов 33 миллиона 400 тысяч рублей. За 2014 год в рамках реализации мероприятий действующих программ освоено средств бюджета городского округа – 1 миллиард 607 миллионов 205 тысяч  рублей.  </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lastRenderedPageBreak/>
        <w:tab/>
        <w:t>На 1 января 2014 года муниципальный долг бюджета городского округа был равен 54 миллионам рублей. На 01.01.2015 года размер муниципального долга составил 27 миллионов рублей.</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color w:val="FF0000"/>
          <w:sz w:val="28"/>
          <w:szCs w:val="28"/>
        </w:rPr>
        <w:tab/>
      </w:r>
      <w:r w:rsidRPr="00157DEC">
        <w:rPr>
          <w:rFonts w:ascii="Times New Roman" w:hAnsi="Times New Roman" w:cs="Times New Roman"/>
          <w:sz w:val="28"/>
          <w:szCs w:val="28"/>
        </w:rPr>
        <w:t>Объем муниципального долга соответствует требованиям ст. 107 Бюджетного кодекса Российской Федерации.</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color w:val="FF0000"/>
          <w:sz w:val="28"/>
          <w:szCs w:val="28"/>
        </w:rPr>
        <w:tab/>
      </w:r>
      <w:r w:rsidRPr="00157DEC">
        <w:rPr>
          <w:rFonts w:ascii="Times New Roman" w:hAnsi="Times New Roman" w:cs="Times New Roman"/>
          <w:sz w:val="28"/>
          <w:szCs w:val="28"/>
        </w:rPr>
        <w:t>Выводы</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1. Проведенным</w:t>
      </w:r>
      <w:proofErr w:type="gramStart"/>
      <w:r w:rsidRPr="00157DEC">
        <w:rPr>
          <w:rFonts w:ascii="Times New Roman" w:hAnsi="Times New Roman" w:cs="Times New Roman"/>
          <w:sz w:val="28"/>
          <w:szCs w:val="28"/>
        </w:rPr>
        <w:t xml:space="preserve"> К</w:t>
      </w:r>
      <w:proofErr w:type="gramEnd"/>
      <w:r w:rsidRPr="00157DEC">
        <w:rPr>
          <w:rFonts w:ascii="Times New Roman" w:hAnsi="Times New Roman" w:cs="Times New Roman"/>
          <w:sz w:val="28"/>
          <w:szCs w:val="28"/>
        </w:rPr>
        <w:t xml:space="preserve">онтрольно – счетной палатой анализом определено, что Отчет об исполнении бюджета городского округа город Стерлитамак за 2014 год в целом соответствует нормам и положениям бюджетного законодательства. </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2. Бюджет городского округа за 2014 год исполнен в соответствии с решением Совета городского округа </w:t>
      </w:r>
      <w:proofErr w:type="gramStart"/>
      <w:r w:rsidRPr="00157DEC">
        <w:rPr>
          <w:rFonts w:ascii="Times New Roman" w:hAnsi="Times New Roman" w:cs="Times New Roman"/>
          <w:sz w:val="28"/>
          <w:szCs w:val="28"/>
        </w:rPr>
        <w:t>г</w:t>
      </w:r>
      <w:proofErr w:type="gramEnd"/>
      <w:r w:rsidRPr="00157DEC">
        <w:rPr>
          <w:rFonts w:ascii="Times New Roman" w:hAnsi="Times New Roman" w:cs="Times New Roman"/>
          <w:sz w:val="28"/>
          <w:szCs w:val="28"/>
        </w:rPr>
        <w:t>. Стерлитамак от 24.12.2013 г. «О бюджете городского округа город Стерлитамак Республики Башкортостан на 2014 год и плановый период 2015 и 2016 годов» (в редакции от 30.12.2014 г.);</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3. Отчетность по кассовым поступлениям и выбытиям средств бюджета удовлетворяет требованиям полноты и достоверности отражения по доходам, расходам и источникам финансирования дефицита бюджета.</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Предложения</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1. Совету городского округа:</w:t>
      </w:r>
    </w:p>
    <w:p w:rsidR="004A7128" w:rsidRPr="00157DEC" w:rsidRDefault="004A712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Контрольно – счетная палата предлагает утвердить отчет об исполнении бюджета городского округа за 2014 год.</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2. Администрации городского округа:</w:t>
      </w:r>
    </w:p>
    <w:p w:rsidR="004A7128" w:rsidRPr="00157DEC" w:rsidRDefault="004A712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Провести работу по устранению замечаний, изложенных в настоящем Заключении.</w:t>
      </w:r>
    </w:p>
    <w:p w:rsidR="00BE6BE9" w:rsidRPr="00157DEC" w:rsidRDefault="004A7128" w:rsidP="00157DEC">
      <w:pPr>
        <w:spacing w:after="0" w:line="240" w:lineRule="auto"/>
        <w:jc w:val="both"/>
        <w:rPr>
          <w:rFonts w:ascii="Times New Roman" w:eastAsia="Times New Roman" w:hAnsi="Times New Roman" w:cs="Times New Roman"/>
          <w:sz w:val="28"/>
          <w:szCs w:val="28"/>
        </w:rPr>
      </w:pPr>
      <w:r w:rsidRPr="00157DEC">
        <w:rPr>
          <w:rFonts w:ascii="Times New Roman" w:hAnsi="Times New Roman" w:cs="Times New Roman"/>
          <w:sz w:val="28"/>
          <w:szCs w:val="28"/>
        </w:rPr>
        <w:tab/>
      </w:r>
    </w:p>
    <w:p w:rsidR="009439CB" w:rsidRPr="00157DEC" w:rsidRDefault="001D2403" w:rsidP="00157DEC">
      <w:pPr>
        <w:spacing w:after="0" w:line="240" w:lineRule="auto"/>
        <w:ind w:firstLine="708"/>
        <w:jc w:val="both"/>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t xml:space="preserve">Председательствующий: Спасибо Лев Владимирович. </w:t>
      </w:r>
      <w:r w:rsidR="009439CB" w:rsidRPr="00157DEC">
        <w:rPr>
          <w:rFonts w:ascii="Times New Roman" w:eastAsia="Times New Roman" w:hAnsi="Times New Roman" w:cs="Times New Roman"/>
          <w:sz w:val="28"/>
          <w:szCs w:val="28"/>
        </w:rPr>
        <w:t xml:space="preserve">Слово предоставляется Даминову Ринату </w:t>
      </w:r>
      <w:proofErr w:type="spellStart"/>
      <w:r w:rsidR="009439CB" w:rsidRPr="00157DEC">
        <w:rPr>
          <w:rFonts w:ascii="Times New Roman" w:eastAsia="Times New Roman" w:hAnsi="Times New Roman" w:cs="Times New Roman"/>
          <w:sz w:val="28"/>
          <w:szCs w:val="28"/>
        </w:rPr>
        <w:t>Гайнулловичу</w:t>
      </w:r>
      <w:proofErr w:type="spellEnd"/>
      <w:r w:rsidR="009439CB" w:rsidRPr="00157DEC">
        <w:rPr>
          <w:rFonts w:ascii="Times New Roman" w:eastAsia="Times New Roman" w:hAnsi="Times New Roman" w:cs="Times New Roman"/>
          <w:sz w:val="28"/>
          <w:szCs w:val="28"/>
        </w:rPr>
        <w:t xml:space="preserve"> – заместителю главы администрации</w:t>
      </w:r>
    </w:p>
    <w:p w:rsidR="002F3EA1" w:rsidRPr="00157DEC" w:rsidRDefault="009439CB" w:rsidP="00157DEC">
      <w:pPr>
        <w:spacing w:after="0" w:line="240" w:lineRule="auto"/>
        <w:jc w:val="both"/>
        <w:rPr>
          <w:rFonts w:ascii="Times New Roman" w:hAnsi="Times New Roman" w:cs="Times New Roman"/>
          <w:sz w:val="28"/>
          <w:szCs w:val="28"/>
        </w:rPr>
      </w:pPr>
      <w:r w:rsidRPr="00157DEC">
        <w:rPr>
          <w:rFonts w:ascii="Times New Roman" w:eastAsia="Times New Roman" w:hAnsi="Times New Roman" w:cs="Times New Roman"/>
          <w:sz w:val="28"/>
          <w:szCs w:val="28"/>
        </w:rPr>
        <w:t>Даминов Р.Г.:</w:t>
      </w:r>
      <w:r w:rsidR="002F3EA1" w:rsidRPr="00157DEC">
        <w:rPr>
          <w:rFonts w:ascii="Times New Roman" w:eastAsia="Times New Roman" w:hAnsi="Times New Roman" w:cs="Times New Roman"/>
          <w:sz w:val="28"/>
          <w:szCs w:val="28"/>
        </w:rPr>
        <w:t xml:space="preserve"> </w:t>
      </w:r>
      <w:r w:rsidR="002F3EA1" w:rsidRPr="00157DEC">
        <w:rPr>
          <w:rFonts w:ascii="Times New Roman" w:hAnsi="Times New Roman" w:cs="Times New Roman"/>
          <w:sz w:val="28"/>
          <w:szCs w:val="28"/>
        </w:rPr>
        <w:t>Уважаемые участники публичных слушаний по исполнению бюджета городского округа за 2014 год.</w:t>
      </w:r>
    </w:p>
    <w:p w:rsidR="002F3EA1" w:rsidRPr="00157DEC" w:rsidRDefault="002F3EA1" w:rsidP="00157DEC">
      <w:pPr>
        <w:shd w:val="clear" w:color="auto" w:fill="FFFFFF"/>
        <w:spacing w:after="0" w:line="240" w:lineRule="auto"/>
        <w:ind w:left="142" w:right="19" w:firstLine="567"/>
        <w:jc w:val="both"/>
        <w:rPr>
          <w:rFonts w:ascii="Times New Roman" w:hAnsi="Times New Roman" w:cs="Times New Roman"/>
          <w:sz w:val="28"/>
          <w:szCs w:val="28"/>
        </w:rPr>
      </w:pPr>
      <w:r w:rsidRPr="00157DEC">
        <w:rPr>
          <w:rFonts w:ascii="Times New Roman" w:hAnsi="Times New Roman" w:cs="Times New Roman"/>
          <w:sz w:val="28"/>
          <w:szCs w:val="28"/>
        </w:rPr>
        <w:t xml:space="preserve">Жилищно-коммунальное хозяйство города является одним из основных аспектов жизнедеятельности города и отлаженность его работы или проблемы всегда </w:t>
      </w:r>
      <w:proofErr w:type="gramStart"/>
      <w:r w:rsidRPr="00157DEC">
        <w:rPr>
          <w:rFonts w:ascii="Times New Roman" w:hAnsi="Times New Roman" w:cs="Times New Roman"/>
          <w:sz w:val="28"/>
          <w:szCs w:val="28"/>
        </w:rPr>
        <w:t>отражаются на</w:t>
      </w:r>
      <w:proofErr w:type="gramEnd"/>
      <w:r w:rsidRPr="00157DEC">
        <w:rPr>
          <w:rFonts w:ascii="Times New Roman" w:hAnsi="Times New Roman" w:cs="Times New Roman"/>
          <w:sz w:val="28"/>
          <w:szCs w:val="28"/>
        </w:rPr>
        <w:t xml:space="preserve"> все области экономики города, так как от деятельности предприятий ЖКХ напрямую зависит уровень обеспечения комфортности проживания населения, это и есть наша главная задача.</w:t>
      </w:r>
    </w:p>
    <w:p w:rsidR="002F3EA1" w:rsidRPr="00157DEC" w:rsidRDefault="002F3EA1" w:rsidP="00157DEC">
      <w:pPr>
        <w:shd w:val="clear" w:color="auto" w:fill="FFFFFF"/>
        <w:spacing w:after="0" w:line="240" w:lineRule="auto"/>
        <w:ind w:left="142" w:right="19" w:firstLine="567"/>
        <w:jc w:val="both"/>
        <w:rPr>
          <w:rFonts w:ascii="Times New Roman" w:hAnsi="Times New Roman" w:cs="Times New Roman"/>
          <w:sz w:val="28"/>
          <w:szCs w:val="28"/>
        </w:rPr>
      </w:pPr>
      <w:r w:rsidRPr="00157DEC">
        <w:rPr>
          <w:rFonts w:ascii="Times New Roman" w:hAnsi="Times New Roman" w:cs="Times New Roman"/>
          <w:sz w:val="28"/>
          <w:szCs w:val="28"/>
        </w:rPr>
        <w:t>Отделом жилищно-коммунального хозяйства в 2014 году освоены средства в сумме 546,6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В 2014 году город Стерлитамак участвовал в региональной Адресной программе капитального ремонта многоквартирных домов в соответствии с Федеральным законом от 21 июля 2007г. № 185-ФЗ «О фонде содействия реформированию жилищно-коммунального хозяйства». </w:t>
      </w:r>
    </w:p>
    <w:p w:rsidR="002F3EA1" w:rsidRPr="00157DEC" w:rsidRDefault="002F3EA1" w:rsidP="00157DEC">
      <w:pPr>
        <w:pStyle w:val="a6"/>
        <w:rPr>
          <w:szCs w:val="28"/>
        </w:rPr>
      </w:pPr>
      <w:r w:rsidRPr="00157DEC">
        <w:rPr>
          <w:szCs w:val="28"/>
        </w:rPr>
        <w:t xml:space="preserve">         Отремонтировано 14 многоквартирных домов общей площадью 99,2 тыс. кв.м.  на сумму  61,5 млн. руб.  в т.ч. за счет средств Фонда содействия реформированию ЖКХ 30,8 млн. руб., доля местного бюджета составила 29,2 </w:t>
      </w:r>
      <w:r w:rsidRPr="00157DEC">
        <w:rPr>
          <w:szCs w:val="28"/>
        </w:rPr>
        <w:lastRenderedPageBreak/>
        <w:t>млн. руб., остальное - средства собственников. 4175 жителя города улучшили свои жилищные условия.</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По краткосрочному плану капитального ремонта, реализуемому за счет средств собственников выполнен ремонт  33-х домов на сумму      47,1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 из них  по виду работ ремонт крыши отремонтированы 12 домов на сумму 14,4 млн.руб.; ремонт инженерных сетей - 21 дом на сумму 32,7 млн.руб. </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Осуществлен капитальный ремонт муниципального жилого фонда на сумму 5,3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 капитальный ремонт нежилого фонда на сумму 2 млн.руб.</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Большой объем работ проведен  по коммунальному содержанию и благоустройству территории городского округа город  Стерлитамак.</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Стоимость выполненных работ и услуг в 2014 году в соответствии с «Планом мероприятий по коммунальному содержанию и благоустройству территории городского округа город  Стерлитамак на 2014 год» составила 322,9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в т.ч.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- 190,3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 - содержание городских территорий;</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73,1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 капитальный ремонт автомобильных дорог и тротуаров;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5,8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 - устройство объектов безопасности движения;</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3,0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 - улучшение коммунальной экологии городских территорий;</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47,0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 содержание и обслуживание уличного освещения и светофорных объектов;</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3,7 млн. руб. - прочие мероприятия.  </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В 2014 году выполнены работы по озеленению города на 13,4 млн. руб. В весенний и осенний период произведена посадка 1675 саженцев деревьев и 720 кустарников, оформлено:  13,7 тыс. м</w:t>
      </w:r>
      <w:proofErr w:type="gramStart"/>
      <w:r w:rsidRPr="00157DEC">
        <w:rPr>
          <w:rFonts w:ascii="Times New Roman" w:hAnsi="Times New Roman" w:cs="Times New Roman"/>
          <w:sz w:val="28"/>
          <w:szCs w:val="28"/>
        </w:rPr>
        <w:t>2</w:t>
      </w:r>
      <w:proofErr w:type="gramEnd"/>
      <w:r w:rsidRPr="00157DEC">
        <w:rPr>
          <w:rFonts w:ascii="Times New Roman" w:hAnsi="Times New Roman" w:cs="Times New Roman"/>
          <w:sz w:val="28"/>
          <w:szCs w:val="28"/>
        </w:rPr>
        <w:t xml:space="preserve"> газонов, цветников,  альпийских горок. </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 xml:space="preserve"> Выполнены работы по реконструкции зеленых насаждений. Снесено 1110 сухих и аварийных деревьев, омоложено и обрезано 1400 деревьев.</w:t>
      </w:r>
    </w:p>
    <w:p w:rsidR="002F3EA1" w:rsidRPr="00157DEC" w:rsidRDefault="002F3EA1" w:rsidP="00157DEC">
      <w:pPr>
        <w:spacing w:after="0" w:line="240" w:lineRule="auto"/>
        <w:ind w:left="142" w:hanging="142"/>
        <w:jc w:val="both"/>
        <w:rPr>
          <w:rFonts w:ascii="Times New Roman" w:hAnsi="Times New Roman" w:cs="Times New Roman"/>
          <w:sz w:val="28"/>
          <w:szCs w:val="28"/>
        </w:rPr>
      </w:pPr>
      <w:r w:rsidRPr="00157DEC">
        <w:rPr>
          <w:rFonts w:ascii="Times New Roman" w:hAnsi="Times New Roman" w:cs="Times New Roman"/>
          <w:sz w:val="28"/>
          <w:szCs w:val="28"/>
        </w:rPr>
        <w:t xml:space="preserve">          В 2014 году не был определен источник финансирования на ремонт внутриквартальных территорий многоквартирных домов и проездов к ним, денежные средства выделены только на ремонт центральных городских дорог. </w:t>
      </w:r>
    </w:p>
    <w:p w:rsidR="002F3EA1" w:rsidRPr="00157DEC" w:rsidRDefault="002F3EA1" w:rsidP="00157DEC">
      <w:pPr>
        <w:pStyle w:val="1"/>
        <w:ind w:left="0" w:firstLine="709"/>
        <w:jc w:val="both"/>
        <w:rPr>
          <w:szCs w:val="28"/>
        </w:rPr>
      </w:pPr>
      <w:r w:rsidRPr="00157DEC">
        <w:rPr>
          <w:szCs w:val="28"/>
        </w:rPr>
        <w:t>Проведен ямочный ремонт автомобильных дорог общего пользования площадью 13,9 тыс</w:t>
      </w:r>
      <w:proofErr w:type="gramStart"/>
      <w:r w:rsidRPr="00157DEC">
        <w:rPr>
          <w:szCs w:val="28"/>
        </w:rPr>
        <w:t>.м</w:t>
      </w:r>
      <w:proofErr w:type="gramEnd"/>
      <w:r w:rsidRPr="00157DEC">
        <w:rPr>
          <w:szCs w:val="28"/>
          <w:vertAlign w:val="superscript"/>
        </w:rPr>
        <w:t xml:space="preserve">2 </w:t>
      </w:r>
      <w:r w:rsidRPr="00157DEC">
        <w:rPr>
          <w:szCs w:val="28"/>
        </w:rPr>
        <w:t>на сумму 11,4 млн.руб.</w:t>
      </w:r>
    </w:p>
    <w:p w:rsidR="002F3EA1" w:rsidRPr="00157DEC" w:rsidRDefault="002F3EA1" w:rsidP="00157DEC">
      <w:pPr>
        <w:pStyle w:val="1"/>
        <w:ind w:left="0" w:firstLine="709"/>
        <w:jc w:val="both"/>
        <w:rPr>
          <w:szCs w:val="28"/>
        </w:rPr>
      </w:pPr>
      <w:r w:rsidRPr="00157DEC">
        <w:rPr>
          <w:szCs w:val="28"/>
        </w:rPr>
        <w:t xml:space="preserve">Отремонтированы дороги общего пользования длинной </w:t>
      </w:r>
      <w:smartTag w:uri="urn:schemas-microsoft-com:office:smarttags" w:element="metricconverter">
        <w:smartTagPr>
          <w:attr w:name="ProductID" w:val="16,4 км"/>
        </w:smartTagPr>
        <w:r w:rsidRPr="00157DEC">
          <w:rPr>
            <w:szCs w:val="28"/>
          </w:rPr>
          <w:t>16,4 км</w:t>
        </w:r>
      </w:smartTag>
      <w:r w:rsidRPr="00157DEC">
        <w:rPr>
          <w:szCs w:val="28"/>
        </w:rPr>
        <w:t>, общей площадью 142,3 тыс. м</w:t>
      </w:r>
      <w:r w:rsidRPr="00157DEC">
        <w:rPr>
          <w:szCs w:val="28"/>
          <w:vertAlign w:val="superscript"/>
        </w:rPr>
        <w:t>2</w:t>
      </w:r>
      <w:r w:rsidRPr="00157DEC">
        <w:rPr>
          <w:szCs w:val="28"/>
        </w:rPr>
        <w:t xml:space="preserve">, в том числе с </w:t>
      </w:r>
      <w:proofErr w:type="spellStart"/>
      <w:r w:rsidRPr="00157DEC">
        <w:rPr>
          <w:szCs w:val="28"/>
        </w:rPr>
        <w:t>ощебенением</w:t>
      </w:r>
      <w:proofErr w:type="spellEnd"/>
      <w:r w:rsidRPr="00157DEC">
        <w:rPr>
          <w:szCs w:val="28"/>
        </w:rPr>
        <w:t xml:space="preserve"> 18,9 тыс. м</w:t>
      </w:r>
      <w:r w:rsidRPr="00157DEC">
        <w:rPr>
          <w:szCs w:val="28"/>
          <w:vertAlign w:val="superscript"/>
        </w:rPr>
        <w:t xml:space="preserve">2 </w:t>
      </w:r>
      <w:r w:rsidRPr="00157DEC">
        <w:rPr>
          <w:szCs w:val="28"/>
        </w:rPr>
        <w:t>на общую сумму 95,7 млн</w:t>
      </w:r>
      <w:proofErr w:type="gramStart"/>
      <w:r w:rsidRPr="00157DEC">
        <w:rPr>
          <w:szCs w:val="28"/>
        </w:rPr>
        <w:t>.р</w:t>
      </w:r>
      <w:proofErr w:type="gramEnd"/>
      <w:r w:rsidRPr="00157DEC">
        <w:rPr>
          <w:szCs w:val="28"/>
        </w:rPr>
        <w:t xml:space="preserve">уб. (из них средства местного бюджета 57,0 млн. руб., средства Республиканского бюджета 38,7 млн.руб.). За счет указанных средств отремонтированы дороги </w:t>
      </w:r>
      <w:proofErr w:type="gramStart"/>
      <w:r w:rsidRPr="00157DEC">
        <w:rPr>
          <w:szCs w:val="28"/>
        </w:rPr>
        <w:t>по</w:t>
      </w:r>
      <w:proofErr w:type="gramEnd"/>
      <w:r w:rsidRPr="00157DEC">
        <w:rPr>
          <w:szCs w:val="28"/>
        </w:rPr>
        <w:t>:</w:t>
      </w:r>
    </w:p>
    <w:p w:rsidR="002F3EA1" w:rsidRPr="00157DEC" w:rsidRDefault="002F3EA1" w:rsidP="00157DEC">
      <w:pPr>
        <w:pStyle w:val="1"/>
        <w:ind w:left="0" w:firstLine="709"/>
        <w:jc w:val="both"/>
        <w:rPr>
          <w:szCs w:val="28"/>
        </w:rPr>
      </w:pPr>
      <w:r w:rsidRPr="00157DEC">
        <w:rPr>
          <w:szCs w:val="28"/>
        </w:rPr>
        <w:t xml:space="preserve">-  ул. </w:t>
      </w:r>
      <w:proofErr w:type="gramStart"/>
      <w:r w:rsidRPr="00157DEC">
        <w:rPr>
          <w:szCs w:val="28"/>
        </w:rPr>
        <w:t>Коммунистическая</w:t>
      </w:r>
      <w:proofErr w:type="gramEnd"/>
      <w:r w:rsidRPr="00157DEC">
        <w:rPr>
          <w:szCs w:val="28"/>
        </w:rPr>
        <w:t xml:space="preserve"> от кольца Автовокзала до ул. </w:t>
      </w:r>
      <w:proofErr w:type="spellStart"/>
      <w:r w:rsidRPr="00157DEC">
        <w:rPr>
          <w:szCs w:val="28"/>
        </w:rPr>
        <w:t>Ибрагимово</w:t>
      </w:r>
      <w:proofErr w:type="spellEnd"/>
      <w:r w:rsidRPr="00157DEC">
        <w:rPr>
          <w:szCs w:val="28"/>
        </w:rPr>
        <w:t xml:space="preserve">, </w:t>
      </w:r>
    </w:p>
    <w:p w:rsidR="002F3EA1" w:rsidRPr="00157DEC" w:rsidRDefault="002F3EA1" w:rsidP="00157DEC">
      <w:pPr>
        <w:pStyle w:val="1"/>
        <w:ind w:left="0" w:firstLine="709"/>
        <w:jc w:val="both"/>
        <w:rPr>
          <w:szCs w:val="28"/>
        </w:rPr>
      </w:pPr>
      <w:r w:rsidRPr="00157DEC">
        <w:rPr>
          <w:szCs w:val="28"/>
        </w:rPr>
        <w:t xml:space="preserve">-  ул. Мира от </w:t>
      </w:r>
      <w:proofErr w:type="spellStart"/>
      <w:r w:rsidRPr="00157DEC">
        <w:rPr>
          <w:szCs w:val="28"/>
        </w:rPr>
        <w:t>ул</w:t>
      </w:r>
      <w:proofErr w:type="gramStart"/>
      <w:r w:rsidRPr="00157DEC">
        <w:rPr>
          <w:szCs w:val="28"/>
        </w:rPr>
        <w:t>.Н</w:t>
      </w:r>
      <w:proofErr w:type="gramEnd"/>
      <w:r w:rsidRPr="00157DEC">
        <w:rPr>
          <w:szCs w:val="28"/>
        </w:rPr>
        <w:t>агуманова</w:t>
      </w:r>
      <w:proofErr w:type="spellEnd"/>
      <w:r w:rsidRPr="00157DEC">
        <w:rPr>
          <w:szCs w:val="28"/>
        </w:rPr>
        <w:t xml:space="preserve"> до ул.Кутузова, </w:t>
      </w:r>
    </w:p>
    <w:p w:rsidR="002F3EA1" w:rsidRPr="00157DEC" w:rsidRDefault="002F3EA1" w:rsidP="00157DEC">
      <w:pPr>
        <w:pStyle w:val="1"/>
        <w:ind w:left="0" w:firstLine="709"/>
        <w:jc w:val="both"/>
        <w:rPr>
          <w:szCs w:val="28"/>
        </w:rPr>
      </w:pPr>
      <w:r w:rsidRPr="00157DEC">
        <w:rPr>
          <w:szCs w:val="28"/>
        </w:rPr>
        <w:t xml:space="preserve">-  ул. Гоголя от ул.23 Мая до </w:t>
      </w:r>
      <w:proofErr w:type="spellStart"/>
      <w:r w:rsidRPr="00157DEC">
        <w:rPr>
          <w:szCs w:val="28"/>
        </w:rPr>
        <w:t>ул</w:t>
      </w:r>
      <w:proofErr w:type="gramStart"/>
      <w:r w:rsidRPr="00157DEC">
        <w:rPr>
          <w:szCs w:val="28"/>
        </w:rPr>
        <w:t>.П</w:t>
      </w:r>
      <w:proofErr w:type="gramEnd"/>
      <w:r w:rsidRPr="00157DEC">
        <w:rPr>
          <w:szCs w:val="28"/>
        </w:rPr>
        <w:t>антелькина</w:t>
      </w:r>
      <w:proofErr w:type="spellEnd"/>
      <w:r w:rsidRPr="00157DEC">
        <w:rPr>
          <w:szCs w:val="28"/>
        </w:rPr>
        <w:t xml:space="preserve">, </w:t>
      </w:r>
    </w:p>
    <w:p w:rsidR="002F3EA1" w:rsidRPr="00157DEC" w:rsidRDefault="002F3EA1" w:rsidP="00157DEC">
      <w:pPr>
        <w:pStyle w:val="1"/>
        <w:ind w:left="0" w:firstLine="709"/>
        <w:jc w:val="both"/>
        <w:rPr>
          <w:szCs w:val="28"/>
        </w:rPr>
      </w:pPr>
      <w:r w:rsidRPr="00157DEC">
        <w:rPr>
          <w:szCs w:val="28"/>
        </w:rPr>
        <w:t xml:space="preserve">-  ул. Дружбы, Свердлова, Трубная, Садовая. </w:t>
      </w:r>
    </w:p>
    <w:p w:rsidR="002F3EA1" w:rsidRPr="00157DEC" w:rsidRDefault="002F3EA1" w:rsidP="00157DEC">
      <w:pPr>
        <w:pStyle w:val="1"/>
        <w:ind w:left="0" w:firstLine="709"/>
        <w:jc w:val="both"/>
        <w:rPr>
          <w:szCs w:val="28"/>
        </w:rPr>
      </w:pPr>
      <w:r w:rsidRPr="00157DEC">
        <w:rPr>
          <w:szCs w:val="28"/>
        </w:rPr>
        <w:t xml:space="preserve">Большое внимание уделено отдаленным микрорайонам таким как п. </w:t>
      </w:r>
      <w:proofErr w:type="spellStart"/>
      <w:r w:rsidRPr="00157DEC">
        <w:rPr>
          <w:szCs w:val="28"/>
        </w:rPr>
        <w:t>Шах-Тау</w:t>
      </w:r>
      <w:proofErr w:type="spellEnd"/>
      <w:r w:rsidRPr="00157DEC">
        <w:rPr>
          <w:szCs w:val="28"/>
        </w:rPr>
        <w:t xml:space="preserve">, где отремонтированы ул. К.Либкнехта и Р.Люксембург, в </w:t>
      </w:r>
      <w:proofErr w:type="spellStart"/>
      <w:r w:rsidRPr="00157DEC">
        <w:rPr>
          <w:szCs w:val="28"/>
        </w:rPr>
        <w:lastRenderedPageBreak/>
        <w:t>п</w:t>
      </w:r>
      <w:proofErr w:type="gramStart"/>
      <w:r w:rsidRPr="00157DEC">
        <w:rPr>
          <w:szCs w:val="28"/>
        </w:rPr>
        <w:t>.С</w:t>
      </w:r>
      <w:proofErr w:type="gramEnd"/>
      <w:r w:rsidRPr="00157DEC">
        <w:rPr>
          <w:szCs w:val="28"/>
        </w:rPr>
        <w:t>троймаш</w:t>
      </w:r>
      <w:proofErr w:type="spellEnd"/>
      <w:r w:rsidRPr="00157DEC">
        <w:rPr>
          <w:szCs w:val="28"/>
        </w:rPr>
        <w:t xml:space="preserve"> отремонтированы  ул.Макаренко, Гражданская, Черняховского. Так же </w:t>
      </w:r>
      <w:proofErr w:type="gramStart"/>
      <w:r w:rsidRPr="00157DEC">
        <w:rPr>
          <w:szCs w:val="28"/>
        </w:rPr>
        <w:t>отремонтирована</w:t>
      </w:r>
      <w:proofErr w:type="gramEnd"/>
      <w:r w:rsidRPr="00157DEC">
        <w:rPr>
          <w:szCs w:val="28"/>
        </w:rPr>
        <w:t xml:space="preserve"> ул. Шота Руставели. </w:t>
      </w:r>
    </w:p>
    <w:p w:rsidR="002F3EA1" w:rsidRPr="00157DEC" w:rsidRDefault="002F3EA1" w:rsidP="00157DEC">
      <w:pPr>
        <w:pStyle w:val="1"/>
        <w:ind w:left="0" w:firstLine="709"/>
        <w:jc w:val="both"/>
        <w:rPr>
          <w:szCs w:val="28"/>
        </w:rPr>
      </w:pPr>
      <w:r w:rsidRPr="00157DEC">
        <w:rPr>
          <w:szCs w:val="28"/>
        </w:rPr>
        <w:t xml:space="preserve">  Расширена проезжая часть по ул. </w:t>
      </w:r>
      <w:proofErr w:type="spellStart"/>
      <w:r w:rsidRPr="00157DEC">
        <w:rPr>
          <w:szCs w:val="28"/>
        </w:rPr>
        <w:t>И.Насыри</w:t>
      </w:r>
      <w:proofErr w:type="spellEnd"/>
      <w:r w:rsidRPr="00157DEC">
        <w:rPr>
          <w:szCs w:val="28"/>
        </w:rPr>
        <w:t xml:space="preserve"> с устройством канализированных проездов на пересечении данной улицы </w:t>
      </w:r>
      <w:proofErr w:type="gramStart"/>
      <w:r w:rsidRPr="00157DEC">
        <w:rPr>
          <w:szCs w:val="28"/>
        </w:rPr>
        <w:t>с</w:t>
      </w:r>
      <w:proofErr w:type="gramEnd"/>
      <w:r w:rsidRPr="00157DEC">
        <w:rPr>
          <w:szCs w:val="28"/>
        </w:rPr>
        <w:t xml:space="preserve"> Черноморской. Выполнено устройство тротуаров по ул. </w:t>
      </w:r>
      <w:proofErr w:type="spellStart"/>
      <w:r w:rsidRPr="00157DEC">
        <w:rPr>
          <w:szCs w:val="28"/>
        </w:rPr>
        <w:t>Водолаженко</w:t>
      </w:r>
      <w:proofErr w:type="spellEnd"/>
      <w:r w:rsidRPr="00157DEC">
        <w:rPr>
          <w:szCs w:val="28"/>
        </w:rPr>
        <w:t xml:space="preserve"> и </w:t>
      </w:r>
      <w:proofErr w:type="gramStart"/>
      <w:r w:rsidRPr="00157DEC">
        <w:rPr>
          <w:szCs w:val="28"/>
        </w:rPr>
        <w:t>Трубная</w:t>
      </w:r>
      <w:proofErr w:type="gramEnd"/>
      <w:r w:rsidRPr="00157DEC">
        <w:rPr>
          <w:szCs w:val="28"/>
        </w:rPr>
        <w:t xml:space="preserve">. </w:t>
      </w:r>
      <w:proofErr w:type="spellStart"/>
      <w:r w:rsidRPr="00157DEC">
        <w:rPr>
          <w:szCs w:val="28"/>
        </w:rPr>
        <w:t>Ощебенены</w:t>
      </w:r>
      <w:proofErr w:type="spellEnd"/>
      <w:r w:rsidRPr="00157DEC">
        <w:rPr>
          <w:szCs w:val="28"/>
        </w:rPr>
        <w:t xml:space="preserve"> ул. Интернациональная, Пригородная, Пролетарская, Низовая.</w:t>
      </w:r>
    </w:p>
    <w:p w:rsidR="002F3EA1" w:rsidRPr="00157DEC" w:rsidRDefault="002F3EA1" w:rsidP="00157DEC">
      <w:pPr>
        <w:pStyle w:val="1"/>
        <w:ind w:left="0" w:firstLine="709"/>
        <w:jc w:val="both"/>
        <w:rPr>
          <w:szCs w:val="28"/>
        </w:rPr>
      </w:pPr>
      <w:r w:rsidRPr="00157DEC">
        <w:rPr>
          <w:szCs w:val="28"/>
        </w:rPr>
        <w:t xml:space="preserve">Осуществлен ремонт </w:t>
      </w:r>
      <w:smartTag w:uri="urn:schemas-microsoft-com:office:smarttags" w:element="metricconverter">
        <w:smartTagPr>
          <w:attr w:name="ProductID" w:val="600 м"/>
        </w:smartTagPr>
        <w:r w:rsidRPr="00157DEC">
          <w:rPr>
            <w:szCs w:val="28"/>
          </w:rPr>
          <w:t>600 м</w:t>
        </w:r>
      </w:smartTag>
      <w:r w:rsidRPr="00157DEC">
        <w:rPr>
          <w:szCs w:val="28"/>
        </w:rPr>
        <w:t xml:space="preserve">. подпорной стенки в районе ул. </w:t>
      </w:r>
      <w:proofErr w:type="spellStart"/>
      <w:r w:rsidRPr="00157DEC">
        <w:rPr>
          <w:szCs w:val="28"/>
        </w:rPr>
        <w:t>Худайбердина</w:t>
      </w:r>
      <w:proofErr w:type="spellEnd"/>
      <w:r w:rsidRPr="00157DEC">
        <w:rPr>
          <w:szCs w:val="28"/>
        </w:rPr>
        <w:t xml:space="preserve"> от ул. </w:t>
      </w:r>
      <w:proofErr w:type="gramStart"/>
      <w:r w:rsidRPr="00157DEC">
        <w:rPr>
          <w:szCs w:val="28"/>
        </w:rPr>
        <w:t>Вокзальная</w:t>
      </w:r>
      <w:proofErr w:type="gramEnd"/>
      <w:r w:rsidRPr="00157DEC">
        <w:rPr>
          <w:szCs w:val="28"/>
        </w:rPr>
        <w:t xml:space="preserve"> до железнодорожного путепровода с расширением проезжей части на </w:t>
      </w:r>
      <w:smartTag w:uri="urn:schemas-microsoft-com:office:smarttags" w:element="metricconverter">
        <w:smartTagPr>
          <w:attr w:name="ProductID" w:val="1,5 м"/>
        </w:smartTagPr>
        <w:r w:rsidRPr="00157DEC">
          <w:rPr>
            <w:szCs w:val="28"/>
          </w:rPr>
          <w:t>1,5 м</w:t>
        </w:r>
      </w:smartTag>
      <w:r w:rsidRPr="00157DEC">
        <w:rPr>
          <w:szCs w:val="28"/>
        </w:rPr>
        <w:t>. с каждой стороны.</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Кроме того произведена покраска декоративных ограждений площадью 25,2 тыс</w:t>
      </w:r>
      <w:proofErr w:type="gramStart"/>
      <w:r w:rsidRPr="00157DEC">
        <w:rPr>
          <w:rFonts w:ascii="Times New Roman" w:hAnsi="Times New Roman" w:cs="Times New Roman"/>
          <w:sz w:val="28"/>
          <w:szCs w:val="28"/>
        </w:rPr>
        <w:t>.м</w:t>
      </w:r>
      <w:proofErr w:type="gramEnd"/>
      <w:r w:rsidRPr="00157DEC">
        <w:rPr>
          <w:rFonts w:ascii="Times New Roman" w:hAnsi="Times New Roman" w:cs="Times New Roman"/>
          <w:sz w:val="28"/>
          <w:szCs w:val="28"/>
          <w:vertAlign w:val="superscript"/>
        </w:rPr>
        <w:t>2</w:t>
      </w:r>
      <w:r w:rsidRPr="00157DEC">
        <w:rPr>
          <w:rFonts w:ascii="Times New Roman" w:hAnsi="Times New Roman" w:cs="Times New Roman"/>
          <w:sz w:val="28"/>
          <w:szCs w:val="28"/>
        </w:rPr>
        <w:t xml:space="preserve"> на сумму 1,3 млн.руб., отремонтированы  221 ед. чугунных ограждений и </w:t>
      </w:r>
      <w:smartTag w:uri="urn:schemas-microsoft-com:office:smarttags" w:element="metricconverter">
        <w:smartTagPr>
          <w:attr w:name="ProductID" w:val="97,8 м"/>
        </w:smartTagPr>
        <w:r w:rsidRPr="00157DEC">
          <w:rPr>
            <w:rFonts w:ascii="Times New Roman" w:hAnsi="Times New Roman" w:cs="Times New Roman"/>
            <w:sz w:val="28"/>
            <w:szCs w:val="28"/>
          </w:rPr>
          <w:t>97,8 м</w:t>
        </w:r>
      </w:smartTag>
      <w:r w:rsidRPr="00157DEC">
        <w:rPr>
          <w:rFonts w:ascii="Times New Roman" w:hAnsi="Times New Roman" w:cs="Times New Roman"/>
          <w:sz w:val="28"/>
          <w:szCs w:val="28"/>
        </w:rPr>
        <w:t xml:space="preserve"> барьерных ограждений на сумму 900 тыс.руб.</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Проведена разметка центральных дорог и пешеходный переходов площадью 3,1 тыс</w:t>
      </w:r>
      <w:proofErr w:type="gramStart"/>
      <w:r w:rsidRPr="00157DEC">
        <w:rPr>
          <w:rFonts w:ascii="Times New Roman" w:hAnsi="Times New Roman" w:cs="Times New Roman"/>
          <w:sz w:val="28"/>
          <w:szCs w:val="28"/>
        </w:rPr>
        <w:t>.м</w:t>
      </w:r>
      <w:proofErr w:type="gramEnd"/>
      <w:r w:rsidRPr="00157DEC">
        <w:rPr>
          <w:rFonts w:ascii="Times New Roman" w:hAnsi="Times New Roman" w:cs="Times New Roman"/>
          <w:sz w:val="28"/>
          <w:szCs w:val="28"/>
        </w:rPr>
        <w:t xml:space="preserve">2, осевых линий </w:t>
      </w:r>
      <w:smartTag w:uri="urn:schemas-microsoft-com:office:smarttags" w:element="metricconverter">
        <w:smartTagPr>
          <w:attr w:name="ProductID" w:val="90,5 км"/>
        </w:smartTagPr>
        <w:r w:rsidRPr="00157DEC">
          <w:rPr>
            <w:rFonts w:ascii="Times New Roman" w:hAnsi="Times New Roman" w:cs="Times New Roman"/>
            <w:sz w:val="28"/>
            <w:szCs w:val="28"/>
          </w:rPr>
          <w:t>90,5 км</w:t>
        </w:r>
      </w:smartTag>
      <w:r w:rsidRPr="00157DEC">
        <w:rPr>
          <w:rFonts w:ascii="Times New Roman" w:hAnsi="Times New Roman" w:cs="Times New Roman"/>
          <w:sz w:val="28"/>
          <w:szCs w:val="28"/>
        </w:rPr>
        <w:t xml:space="preserve"> на сумму 3,8 млн.руб.</w:t>
      </w:r>
    </w:p>
    <w:p w:rsidR="002F3EA1" w:rsidRPr="00157DEC" w:rsidRDefault="002F3EA1" w:rsidP="00157DEC">
      <w:pPr>
        <w:spacing w:after="0" w:line="240" w:lineRule="auto"/>
        <w:ind w:left="360" w:firstLine="348"/>
        <w:jc w:val="both"/>
        <w:rPr>
          <w:rFonts w:ascii="Times New Roman" w:hAnsi="Times New Roman" w:cs="Times New Roman"/>
          <w:sz w:val="28"/>
          <w:szCs w:val="28"/>
        </w:rPr>
      </w:pPr>
      <w:r w:rsidRPr="00157DEC">
        <w:rPr>
          <w:rFonts w:ascii="Times New Roman" w:hAnsi="Times New Roman" w:cs="Times New Roman"/>
          <w:sz w:val="28"/>
          <w:szCs w:val="28"/>
        </w:rPr>
        <w:t>Установлены 26 искусственных неровностей на сумму 782 тыс</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Изготовлено, установлено и отремонтировано 138 дорожных знаков на сумму 500 тыс</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 xml:space="preserve">Выполнен ремонт 6 колодцев ливневой канализации, прочищено </w:t>
      </w:r>
      <w:smartTag w:uri="urn:schemas-microsoft-com:office:smarttags" w:element="metricconverter">
        <w:smartTagPr>
          <w:attr w:name="ProductID" w:val="8,16 км"/>
        </w:smartTagPr>
        <w:r w:rsidRPr="00157DEC">
          <w:rPr>
            <w:rFonts w:ascii="Times New Roman" w:hAnsi="Times New Roman" w:cs="Times New Roman"/>
            <w:sz w:val="28"/>
            <w:szCs w:val="28"/>
          </w:rPr>
          <w:t>8,16 км</w:t>
        </w:r>
      </w:smartTag>
      <w:proofErr w:type="gramStart"/>
      <w:r w:rsidRPr="00157DEC">
        <w:rPr>
          <w:rFonts w:ascii="Times New Roman" w:hAnsi="Times New Roman" w:cs="Times New Roman"/>
          <w:sz w:val="28"/>
          <w:szCs w:val="28"/>
        </w:rPr>
        <w:t>.</w:t>
      </w:r>
      <w:proofErr w:type="gramEnd"/>
      <w:r w:rsidRPr="00157DEC">
        <w:rPr>
          <w:rFonts w:ascii="Times New Roman" w:hAnsi="Times New Roman" w:cs="Times New Roman"/>
          <w:sz w:val="28"/>
          <w:szCs w:val="28"/>
        </w:rPr>
        <w:t xml:space="preserve"> </w:t>
      </w:r>
      <w:proofErr w:type="gramStart"/>
      <w:r w:rsidRPr="00157DEC">
        <w:rPr>
          <w:rFonts w:ascii="Times New Roman" w:hAnsi="Times New Roman" w:cs="Times New Roman"/>
          <w:sz w:val="28"/>
          <w:szCs w:val="28"/>
        </w:rPr>
        <w:t>л</w:t>
      </w:r>
      <w:proofErr w:type="gramEnd"/>
      <w:r w:rsidRPr="00157DEC">
        <w:rPr>
          <w:rFonts w:ascii="Times New Roman" w:hAnsi="Times New Roman" w:cs="Times New Roman"/>
          <w:sz w:val="28"/>
          <w:szCs w:val="28"/>
        </w:rPr>
        <w:t>ивневых коллекторов на сумму 1,0 млн. руб.</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За счет Федеральных и Республиканских целевых средств приобретена коммунальная техника для нужд МБУ «РСУДОР» в виде машины для разметки дорог на сумму 2,7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w:t>
      </w:r>
      <w:proofErr w:type="spellStart"/>
      <w:r w:rsidRPr="00157DEC">
        <w:rPr>
          <w:rFonts w:ascii="Times New Roman" w:hAnsi="Times New Roman" w:cs="Times New Roman"/>
          <w:sz w:val="28"/>
          <w:szCs w:val="28"/>
        </w:rPr>
        <w:t>вакумно-подметальной</w:t>
      </w:r>
      <w:proofErr w:type="spellEnd"/>
      <w:r w:rsidRPr="00157DEC">
        <w:rPr>
          <w:rFonts w:ascii="Times New Roman" w:hAnsi="Times New Roman" w:cs="Times New Roman"/>
          <w:sz w:val="28"/>
          <w:szCs w:val="28"/>
        </w:rPr>
        <w:t xml:space="preserve"> машины на сумму 7,4 млн. руб., </w:t>
      </w:r>
      <w:proofErr w:type="spellStart"/>
      <w:r w:rsidRPr="00157DEC">
        <w:rPr>
          <w:rFonts w:ascii="Times New Roman" w:hAnsi="Times New Roman" w:cs="Times New Roman"/>
          <w:sz w:val="28"/>
          <w:szCs w:val="28"/>
        </w:rPr>
        <w:t>асфальтоукладчика</w:t>
      </w:r>
      <w:proofErr w:type="spellEnd"/>
      <w:r w:rsidRPr="00157DEC">
        <w:rPr>
          <w:rFonts w:ascii="Times New Roman" w:hAnsi="Times New Roman" w:cs="Times New Roman"/>
          <w:sz w:val="28"/>
          <w:szCs w:val="28"/>
        </w:rPr>
        <w:t xml:space="preserve"> на сумму 14,5 млн. руб. и еще трех единиц коммунальной техники: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комбинированная дорожная машина без </w:t>
      </w:r>
      <w:proofErr w:type="spellStart"/>
      <w:r w:rsidRPr="00157DEC">
        <w:rPr>
          <w:rFonts w:ascii="Times New Roman" w:hAnsi="Times New Roman" w:cs="Times New Roman"/>
          <w:sz w:val="28"/>
          <w:szCs w:val="28"/>
        </w:rPr>
        <w:t>пескоразбрасывающего</w:t>
      </w:r>
      <w:proofErr w:type="spellEnd"/>
      <w:r w:rsidRPr="00157DEC">
        <w:rPr>
          <w:rFonts w:ascii="Times New Roman" w:hAnsi="Times New Roman" w:cs="Times New Roman"/>
          <w:sz w:val="28"/>
          <w:szCs w:val="28"/>
        </w:rPr>
        <w:t xml:space="preserve"> оборудования 3,1 млн. руб.,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комбинированная дорожная машина с </w:t>
      </w:r>
      <w:proofErr w:type="spellStart"/>
      <w:r w:rsidRPr="00157DEC">
        <w:rPr>
          <w:rFonts w:ascii="Times New Roman" w:hAnsi="Times New Roman" w:cs="Times New Roman"/>
          <w:sz w:val="28"/>
          <w:szCs w:val="28"/>
        </w:rPr>
        <w:t>пескоразбрасывающем</w:t>
      </w:r>
      <w:proofErr w:type="spellEnd"/>
      <w:r w:rsidRPr="00157DEC">
        <w:rPr>
          <w:rFonts w:ascii="Times New Roman" w:hAnsi="Times New Roman" w:cs="Times New Roman"/>
          <w:sz w:val="28"/>
          <w:szCs w:val="28"/>
        </w:rPr>
        <w:t xml:space="preserve"> </w:t>
      </w:r>
      <w:proofErr w:type="spellStart"/>
      <w:r w:rsidRPr="00157DEC">
        <w:rPr>
          <w:rFonts w:ascii="Times New Roman" w:hAnsi="Times New Roman" w:cs="Times New Roman"/>
          <w:sz w:val="28"/>
          <w:szCs w:val="28"/>
        </w:rPr>
        <w:t>оборудованем</w:t>
      </w:r>
      <w:proofErr w:type="spellEnd"/>
      <w:r w:rsidRPr="00157DEC">
        <w:rPr>
          <w:rFonts w:ascii="Times New Roman" w:hAnsi="Times New Roman" w:cs="Times New Roman"/>
          <w:sz w:val="28"/>
          <w:szCs w:val="28"/>
        </w:rPr>
        <w:t xml:space="preserve"> 3,5 млн. руб.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кран-манипулятор 3,5 млн. руб.</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Осуществлено содержание уличного освещения на общую сумму 9 млн. рублей. МУП «Электрические сети» с привлечением собственных средств и средств местного бюджета приобретена и установлена дополнительно Новогодняя праздничная иллюминация на центральных улицах города на сумму 7,5 млн. рублей.</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 Выполнено устройство новогодней елки в районе городского Дома культуры на сумму 2,5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Вывезено и утилизировано мусора в местах несанкционированных свалок на сумму 9,2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В соответствии с  заключенным муниципальным контрактом с подрядной организацией ЗАО «</w:t>
      </w:r>
      <w:proofErr w:type="spellStart"/>
      <w:r w:rsidRPr="00157DEC">
        <w:rPr>
          <w:rFonts w:ascii="Times New Roman" w:hAnsi="Times New Roman" w:cs="Times New Roman"/>
          <w:sz w:val="28"/>
          <w:szCs w:val="28"/>
        </w:rPr>
        <w:t>УралДорСтрой</w:t>
      </w:r>
      <w:proofErr w:type="spellEnd"/>
      <w:r w:rsidRPr="00157DEC">
        <w:rPr>
          <w:rFonts w:ascii="Times New Roman" w:hAnsi="Times New Roman" w:cs="Times New Roman"/>
          <w:sz w:val="28"/>
          <w:szCs w:val="28"/>
        </w:rPr>
        <w:t xml:space="preserve">» выполнены  работы по капитальному ремонту мостов через реки Ольховка и Тихий </w:t>
      </w:r>
      <w:proofErr w:type="spellStart"/>
      <w:r w:rsidRPr="00157DEC">
        <w:rPr>
          <w:rFonts w:ascii="Times New Roman" w:hAnsi="Times New Roman" w:cs="Times New Roman"/>
          <w:sz w:val="28"/>
          <w:szCs w:val="28"/>
        </w:rPr>
        <w:t>Ашкадар</w:t>
      </w:r>
      <w:proofErr w:type="spellEnd"/>
      <w:r w:rsidRPr="00157DEC">
        <w:rPr>
          <w:rFonts w:ascii="Times New Roman" w:hAnsi="Times New Roman" w:cs="Times New Roman"/>
          <w:sz w:val="28"/>
          <w:szCs w:val="28"/>
        </w:rPr>
        <w:t xml:space="preserve"> на сумму 2,7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 xml:space="preserve">уб. По этим мостам работы будут продолжены в 2015 году. Объявлен аукцион на разработку проектной и изыскательной документации на ремонт моста через </w:t>
      </w:r>
      <w:proofErr w:type="spellStart"/>
      <w:r w:rsidRPr="00157DEC">
        <w:rPr>
          <w:rFonts w:ascii="Times New Roman" w:hAnsi="Times New Roman" w:cs="Times New Roman"/>
          <w:sz w:val="28"/>
          <w:szCs w:val="28"/>
        </w:rPr>
        <w:t>р</w:t>
      </w:r>
      <w:proofErr w:type="gramStart"/>
      <w:r w:rsidRPr="00157DEC">
        <w:rPr>
          <w:rFonts w:ascii="Times New Roman" w:hAnsi="Times New Roman" w:cs="Times New Roman"/>
          <w:sz w:val="28"/>
          <w:szCs w:val="28"/>
        </w:rPr>
        <w:t>.С</w:t>
      </w:r>
      <w:proofErr w:type="gramEnd"/>
      <w:r w:rsidRPr="00157DEC">
        <w:rPr>
          <w:rFonts w:ascii="Times New Roman" w:hAnsi="Times New Roman" w:cs="Times New Roman"/>
          <w:sz w:val="28"/>
          <w:szCs w:val="28"/>
        </w:rPr>
        <w:t>терля</w:t>
      </w:r>
      <w:proofErr w:type="spellEnd"/>
      <w:r w:rsidRPr="00157DEC">
        <w:rPr>
          <w:rFonts w:ascii="Times New Roman" w:hAnsi="Times New Roman" w:cs="Times New Roman"/>
          <w:sz w:val="28"/>
          <w:szCs w:val="28"/>
        </w:rPr>
        <w:t xml:space="preserve"> по ул.Баумана на сумму 5 млн.руб. </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lastRenderedPageBreak/>
        <w:t xml:space="preserve">           В рамках реализации Муниципальной адресной программы на период 2011- 2015 годов по замене и модернизации лифтов, отработавших нормативный срок службы, в 2014 году на территории городского округа город Стерлитамак заменено 9 лифтов на общую сумму 13,5 млн. руб.</w:t>
      </w:r>
    </w:p>
    <w:p w:rsidR="002F3EA1" w:rsidRPr="00157DEC" w:rsidRDefault="002F3EA1" w:rsidP="00157DEC">
      <w:pPr>
        <w:pStyle w:val="a6"/>
        <w:ind w:firstLine="680"/>
        <w:rPr>
          <w:szCs w:val="28"/>
        </w:rPr>
      </w:pPr>
      <w:r w:rsidRPr="00157DEC">
        <w:rPr>
          <w:szCs w:val="28"/>
        </w:rPr>
        <w:t>В рамках подготовки к осенне-зимнему периоду 2014-2015г.г. выполнен капитальный ремонт тепловых сетей общей протяженностью 10 996 п</w:t>
      </w:r>
      <w:proofErr w:type="gramStart"/>
      <w:r w:rsidRPr="00157DEC">
        <w:rPr>
          <w:szCs w:val="28"/>
        </w:rPr>
        <w:t>.м</w:t>
      </w:r>
      <w:proofErr w:type="gramEnd"/>
      <w:r w:rsidRPr="00157DEC">
        <w:rPr>
          <w:szCs w:val="28"/>
        </w:rPr>
        <w:t xml:space="preserve"> на сумму 7,3 млн.руб., участков водопроводных сетей протяженностью 2 649 п.м. на сумму 8,3 млн.руб., участков  сетей водоотведения протяженностью 871 п.м. на сумму 14,9 млн.руб.</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В 2014г. МБУ КСОН г</w:t>
      </w:r>
      <w:proofErr w:type="gramStart"/>
      <w:r w:rsidRPr="00157DEC">
        <w:rPr>
          <w:rFonts w:ascii="Times New Roman" w:hAnsi="Times New Roman" w:cs="Times New Roman"/>
          <w:sz w:val="28"/>
          <w:szCs w:val="28"/>
        </w:rPr>
        <w:t>.С</w:t>
      </w:r>
      <w:proofErr w:type="gramEnd"/>
      <w:r w:rsidRPr="00157DEC">
        <w:rPr>
          <w:rFonts w:ascii="Times New Roman" w:hAnsi="Times New Roman" w:cs="Times New Roman"/>
          <w:sz w:val="28"/>
          <w:szCs w:val="28"/>
        </w:rPr>
        <w:t>терлитамак были выделены субсидии на выполнение Муниципального задания на оказание муниципальных услуг в объеме – 26,3 млн.руб. и на иные цели – 2,9 млн.руб.</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1.Субсидии на выполнение Муниципального задания были использованы:</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1) Содержание и благоустройство кладбищ -  21,8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2) Компенсация разницы между фактической себестоимостью и предельным размером стоимости услуг -   1,4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3) Доставка (транспортировка) трупов граждан в морг – 3,1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В течени</w:t>
      </w:r>
      <w:proofErr w:type="gramStart"/>
      <w:r w:rsidRPr="00157DEC">
        <w:rPr>
          <w:rFonts w:ascii="Times New Roman" w:hAnsi="Times New Roman" w:cs="Times New Roman"/>
          <w:sz w:val="28"/>
          <w:szCs w:val="28"/>
        </w:rPr>
        <w:t>и</w:t>
      </w:r>
      <w:proofErr w:type="gramEnd"/>
      <w:r w:rsidRPr="00157DEC">
        <w:rPr>
          <w:rFonts w:ascii="Times New Roman" w:hAnsi="Times New Roman" w:cs="Times New Roman"/>
          <w:sz w:val="28"/>
          <w:szCs w:val="28"/>
        </w:rPr>
        <w:t xml:space="preserve"> отчетного года были выполнены работы по содержанию и благоустройству кладбищ: покос травы, вырубка деревьев и кустарников на территории старого кладбища, расчистка территории дорог от снега (</w:t>
      </w:r>
      <w:smartTag w:uri="urn:schemas-microsoft-com:office:smarttags" w:element="metricconverter">
        <w:smartTagPr>
          <w:attr w:name="ProductID" w:val="12 км"/>
        </w:smartTagPr>
        <w:r w:rsidRPr="00157DEC">
          <w:rPr>
            <w:rFonts w:ascii="Times New Roman" w:hAnsi="Times New Roman" w:cs="Times New Roman"/>
            <w:sz w:val="28"/>
            <w:szCs w:val="28"/>
          </w:rPr>
          <w:t>12 км</w:t>
        </w:r>
      </w:smartTag>
      <w:r w:rsidRPr="00157DEC">
        <w:rPr>
          <w:rFonts w:ascii="Times New Roman" w:hAnsi="Times New Roman" w:cs="Times New Roman"/>
          <w:sz w:val="28"/>
          <w:szCs w:val="28"/>
        </w:rPr>
        <w:t>), уборка мусора после посещения мест погребения родственниками. Были   произведены работы по планировке дорог грейдером, отсыпке щебнем проблемных участков, текущие ремонты ограждений кладбища и другие работы.</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В 2014г. ИП </w:t>
      </w:r>
      <w:proofErr w:type="spellStart"/>
      <w:r w:rsidRPr="00157DEC">
        <w:rPr>
          <w:rFonts w:ascii="Times New Roman" w:hAnsi="Times New Roman" w:cs="Times New Roman"/>
          <w:sz w:val="28"/>
          <w:szCs w:val="28"/>
        </w:rPr>
        <w:t>Нарсесян</w:t>
      </w:r>
      <w:proofErr w:type="spellEnd"/>
      <w:r w:rsidRPr="00157DEC">
        <w:rPr>
          <w:rFonts w:ascii="Times New Roman" w:hAnsi="Times New Roman" w:cs="Times New Roman"/>
          <w:sz w:val="28"/>
          <w:szCs w:val="28"/>
        </w:rPr>
        <w:t xml:space="preserve"> С.Б. были произведены работы по асфальтированию территории городского кладбища (</w:t>
      </w:r>
      <w:proofErr w:type="spellStart"/>
      <w:r w:rsidRPr="00157DEC">
        <w:rPr>
          <w:rFonts w:ascii="Times New Roman" w:hAnsi="Times New Roman" w:cs="Times New Roman"/>
          <w:sz w:val="28"/>
          <w:szCs w:val="28"/>
        </w:rPr>
        <w:t>д</w:t>
      </w:r>
      <w:proofErr w:type="gramStart"/>
      <w:r w:rsidRPr="00157DEC">
        <w:rPr>
          <w:rFonts w:ascii="Times New Roman" w:hAnsi="Times New Roman" w:cs="Times New Roman"/>
          <w:sz w:val="28"/>
          <w:szCs w:val="28"/>
        </w:rPr>
        <w:t>.Н</w:t>
      </w:r>
      <w:proofErr w:type="gramEnd"/>
      <w:r w:rsidRPr="00157DEC">
        <w:rPr>
          <w:rFonts w:ascii="Times New Roman" w:hAnsi="Times New Roman" w:cs="Times New Roman"/>
          <w:sz w:val="28"/>
          <w:szCs w:val="28"/>
        </w:rPr>
        <w:t>ово-Ивановка</w:t>
      </w:r>
      <w:proofErr w:type="spellEnd"/>
      <w:r w:rsidRPr="00157DEC">
        <w:rPr>
          <w:rFonts w:ascii="Times New Roman" w:hAnsi="Times New Roman" w:cs="Times New Roman"/>
          <w:sz w:val="28"/>
          <w:szCs w:val="28"/>
        </w:rPr>
        <w:t xml:space="preserve">) </w:t>
      </w:r>
      <w:smartTag w:uri="urn:schemas-microsoft-com:office:smarttags" w:element="metricconverter">
        <w:smartTagPr>
          <w:attr w:name="ProductID" w:val="1800 м2"/>
        </w:smartTagPr>
        <w:r w:rsidRPr="00157DEC">
          <w:rPr>
            <w:rFonts w:ascii="Times New Roman" w:hAnsi="Times New Roman" w:cs="Times New Roman"/>
            <w:sz w:val="28"/>
            <w:szCs w:val="28"/>
          </w:rPr>
          <w:t>1800 м2</w:t>
        </w:r>
      </w:smartTag>
      <w:r w:rsidRPr="00157DEC">
        <w:rPr>
          <w:rFonts w:ascii="Times New Roman" w:hAnsi="Times New Roman" w:cs="Times New Roman"/>
          <w:sz w:val="28"/>
          <w:szCs w:val="28"/>
        </w:rPr>
        <w:t xml:space="preserve"> на сумму – 1,4 млн. руб. </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2. Субсидия на иные цели были использованы:</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1) На работы по благоустройству территории городского кладбища (завершение работ по ограждению кладбища 700 п.м.) в объеме – 477,4 тыс</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2) На приобретение техники 2,4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2F3EA1" w:rsidRPr="00157DEC" w:rsidRDefault="002F3EA1" w:rsidP="00157DEC">
      <w:pPr>
        <w:pStyle w:val="a6"/>
        <w:ind w:firstLine="680"/>
        <w:rPr>
          <w:szCs w:val="28"/>
        </w:rPr>
      </w:pPr>
      <w:r w:rsidRPr="00157DEC">
        <w:rPr>
          <w:szCs w:val="28"/>
        </w:rPr>
        <w:t xml:space="preserve"> 3) Неиспользованный остаток субсидии на иные цели возвращен в местный бюджет в сумме – 117,4 тыс. руб.</w:t>
      </w:r>
    </w:p>
    <w:p w:rsidR="002F3EA1" w:rsidRPr="00157DEC" w:rsidRDefault="002F3E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Ежегодно город участвует в Республиканском, а затем Всероссийском конкурсе «Самое благоустроенное городское (сельское) поселение».  2014 год не стал исключением. Были подготовлены и представлены конкурсные документы для участия вначале  в Республиканском  конкурсе «Самое благоустроенное  городское (сельское) поселение Республики Башкортостан», затем в Министерство регионального развития Российской Федерации для участия во Всероссийском конкурсе. В итоге город занял 2 место в Республиканском конкурсе и 3 место во Всероссийском конкурсе. Участие в этих конкурсах принесло в город почти 3,5 млн</w:t>
      </w:r>
      <w:proofErr w:type="gramStart"/>
      <w:r w:rsidRPr="00157DEC">
        <w:rPr>
          <w:rFonts w:ascii="Times New Roman" w:hAnsi="Times New Roman" w:cs="Times New Roman"/>
          <w:sz w:val="28"/>
          <w:szCs w:val="28"/>
        </w:rPr>
        <w:t>.р</w:t>
      </w:r>
      <w:proofErr w:type="gramEnd"/>
      <w:r w:rsidRPr="00157DEC">
        <w:rPr>
          <w:rFonts w:ascii="Times New Roman" w:hAnsi="Times New Roman" w:cs="Times New Roman"/>
          <w:sz w:val="28"/>
          <w:szCs w:val="28"/>
        </w:rPr>
        <w:t>уб.</w:t>
      </w:r>
    </w:p>
    <w:p w:rsidR="009439CB" w:rsidRPr="00157DEC" w:rsidRDefault="009439CB" w:rsidP="00157DEC">
      <w:pPr>
        <w:spacing w:after="0" w:line="240" w:lineRule="auto"/>
        <w:jc w:val="both"/>
        <w:rPr>
          <w:rFonts w:ascii="Times New Roman" w:eastAsia="Times New Roman" w:hAnsi="Times New Roman" w:cs="Times New Roman"/>
          <w:sz w:val="28"/>
          <w:szCs w:val="28"/>
        </w:rPr>
      </w:pPr>
    </w:p>
    <w:p w:rsidR="009439CB" w:rsidRPr="00157DEC" w:rsidRDefault="009439CB" w:rsidP="00157DEC">
      <w:pPr>
        <w:spacing w:after="0" w:line="240" w:lineRule="auto"/>
        <w:jc w:val="both"/>
        <w:rPr>
          <w:rFonts w:ascii="Times New Roman" w:eastAsia="Times New Roman" w:hAnsi="Times New Roman" w:cs="Times New Roman"/>
          <w:sz w:val="28"/>
          <w:szCs w:val="28"/>
        </w:rPr>
      </w:pPr>
      <w:r w:rsidRPr="00157DEC">
        <w:rPr>
          <w:rFonts w:ascii="Times New Roman" w:eastAsia="Times New Roman" w:hAnsi="Times New Roman" w:cs="Times New Roman"/>
          <w:sz w:val="28"/>
          <w:szCs w:val="28"/>
        </w:rPr>
        <w:lastRenderedPageBreak/>
        <w:tab/>
        <w:t xml:space="preserve">Председательствующий: Спасибо Ринат </w:t>
      </w:r>
      <w:proofErr w:type="spellStart"/>
      <w:r w:rsidRPr="00157DEC">
        <w:rPr>
          <w:rFonts w:ascii="Times New Roman" w:eastAsia="Times New Roman" w:hAnsi="Times New Roman" w:cs="Times New Roman"/>
          <w:sz w:val="28"/>
          <w:szCs w:val="28"/>
        </w:rPr>
        <w:t>Гайнуллович</w:t>
      </w:r>
      <w:proofErr w:type="spellEnd"/>
      <w:r w:rsidRPr="00157DEC">
        <w:rPr>
          <w:rFonts w:ascii="Times New Roman" w:eastAsia="Times New Roman" w:hAnsi="Times New Roman" w:cs="Times New Roman"/>
          <w:sz w:val="28"/>
          <w:szCs w:val="28"/>
        </w:rPr>
        <w:t xml:space="preserve">. Слово предоставляется </w:t>
      </w:r>
      <w:proofErr w:type="spellStart"/>
      <w:r w:rsidRPr="00157DEC">
        <w:rPr>
          <w:rFonts w:ascii="Times New Roman" w:eastAsia="Times New Roman" w:hAnsi="Times New Roman" w:cs="Times New Roman"/>
          <w:sz w:val="28"/>
          <w:szCs w:val="28"/>
        </w:rPr>
        <w:t>Яценко</w:t>
      </w:r>
      <w:proofErr w:type="spellEnd"/>
      <w:r w:rsidRPr="00157DEC">
        <w:rPr>
          <w:rFonts w:ascii="Times New Roman" w:eastAsia="Times New Roman" w:hAnsi="Times New Roman" w:cs="Times New Roman"/>
          <w:sz w:val="28"/>
          <w:szCs w:val="28"/>
        </w:rPr>
        <w:t xml:space="preserve"> Владимиру Николаевичу – председателю комитета по управлению собственностью Министерства земельных и </w:t>
      </w:r>
      <w:r w:rsidRPr="00157DEC">
        <w:rPr>
          <w:rFonts w:ascii="Times New Roman" w:hAnsi="Times New Roman" w:cs="Times New Roman"/>
          <w:sz w:val="28"/>
          <w:szCs w:val="28"/>
        </w:rPr>
        <w:t>имущественных отношений РБ по г</w:t>
      </w:r>
      <w:proofErr w:type="gramStart"/>
      <w:r w:rsidRPr="00157DEC">
        <w:rPr>
          <w:rFonts w:ascii="Times New Roman" w:hAnsi="Times New Roman" w:cs="Times New Roman"/>
          <w:sz w:val="28"/>
          <w:szCs w:val="28"/>
        </w:rPr>
        <w:t>.С</w:t>
      </w:r>
      <w:proofErr w:type="gramEnd"/>
      <w:r w:rsidRPr="00157DEC">
        <w:rPr>
          <w:rFonts w:ascii="Times New Roman" w:hAnsi="Times New Roman" w:cs="Times New Roman"/>
          <w:sz w:val="28"/>
          <w:szCs w:val="28"/>
        </w:rPr>
        <w:t>терлитамаку</w:t>
      </w:r>
    </w:p>
    <w:p w:rsidR="009439CB" w:rsidRPr="00157DEC" w:rsidRDefault="009439CB" w:rsidP="00157DEC">
      <w:pPr>
        <w:spacing w:after="0" w:line="240" w:lineRule="auto"/>
        <w:jc w:val="both"/>
        <w:rPr>
          <w:rFonts w:ascii="Times New Roman" w:eastAsia="Times New Roman" w:hAnsi="Times New Roman" w:cs="Times New Roman"/>
          <w:sz w:val="28"/>
          <w:szCs w:val="28"/>
        </w:rPr>
      </w:pPr>
      <w:proofErr w:type="spellStart"/>
      <w:r w:rsidRPr="00157DEC">
        <w:rPr>
          <w:rFonts w:ascii="Times New Roman" w:eastAsia="Times New Roman" w:hAnsi="Times New Roman" w:cs="Times New Roman"/>
          <w:sz w:val="28"/>
          <w:szCs w:val="28"/>
        </w:rPr>
        <w:t>Яценко</w:t>
      </w:r>
      <w:proofErr w:type="spellEnd"/>
      <w:r w:rsidRPr="00157DEC">
        <w:rPr>
          <w:rFonts w:ascii="Times New Roman" w:eastAsia="Times New Roman" w:hAnsi="Times New Roman" w:cs="Times New Roman"/>
          <w:sz w:val="28"/>
          <w:szCs w:val="28"/>
        </w:rPr>
        <w:t xml:space="preserve"> В.Н.:</w:t>
      </w:r>
    </w:p>
    <w:p w:rsidR="003B42BF" w:rsidRPr="00157DEC" w:rsidRDefault="004A7128" w:rsidP="00157DEC">
      <w:pPr>
        <w:tabs>
          <w:tab w:val="left" w:pos="709"/>
        </w:tabs>
        <w:spacing w:after="0" w:line="240" w:lineRule="auto"/>
        <w:jc w:val="both"/>
        <w:rPr>
          <w:rFonts w:ascii="Times New Roman" w:hAnsi="Times New Roman" w:cs="Times New Roman"/>
          <w:sz w:val="28"/>
          <w:szCs w:val="28"/>
        </w:rPr>
      </w:pPr>
      <w:r w:rsidRPr="00157DEC">
        <w:rPr>
          <w:rFonts w:ascii="Times New Roman" w:hAnsi="Times New Roman" w:cs="Times New Roman"/>
          <w:i/>
          <w:sz w:val="28"/>
          <w:szCs w:val="28"/>
        </w:rPr>
        <w:tab/>
      </w:r>
      <w:r w:rsidR="003B42BF" w:rsidRPr="00157DEC">
        <w:rPr>
          <w:rFonts w:ascii="Times New Roman" w:hAnsi="Times New Roman" w:cs="Times New Roman"/>
          <w:sz w:val="28"/>
          <w:szCs w:val="28"/>
        </w:rPr>
        <w:t xml:space="preserve">1. Взаимодействие </w:t>
      </w:r>
      <w:proofErr w:type="spellStart"/>
      <w:r w:rsidR="003B42BF" w:rsidRPr="00157DEC">
        <w:rPr>
          <w:rFonts w:ascii="Times New Roman" w:hAnsi="Times New Roman" w:cs="Times New Roman"/>
          <w:sz w:val="28"/>
          <w:szCs w:val="28"/>
        </w:rPr>
        <w:t>Минземимущества</w:t>
      </w:r>
      <w:proofErr w:type="spellEnd"/>
      <w:r w:rsidR="003B42BF" w:rsidRPr="00157DEC">
        <w:rPr>
          <w:rFonts w:ascii="Times New Roman" w:hAnsi="Times New Roman" w:cs="Times New Roman"/>
          <w:sz w:val="28"/>
          <w:szCs w:val="28"/>
        </w:rPr>
        <w:t xml:space="preserve"> РБ и Администрации городского округа </w:t>
      </w:r>
      <w:proofErr w:type="gramStart"/>
      <w:r w:rsidR="003B42BF" w:rsidRPr="00157DEC">
        <w:rPr>
          <w:rFonts w:ascii="Times New Roman" w:hAnsi="Times New Roman" w:cs="Times New Roman"/>
          <w:sz w:val="28"/>
          <w:szCs w:val="28"/>
        </w:rPr>
        <w:t>г</w:t>
      </w:r>
      <w:proofErr w:type="gramEnd"/>
      <w:r w:rsidR="003B42BF" w:rsidRPr="00157DEC">
        <w:rPr>
          <w:rFonts w:ascii="Times New Roman" w:hAnsi="Times New Roman" w:cs="Times New Roman"/>
          <w:sz w:val="28"/>
          <w:szCs w:val="28"/>
        </w:rPr>
        <w:t>. Стерлитамак по вопросам управления и распоряжения муниципальной собственностью</w:t>
      </w:r>
    </w:p>
    <w:p w:rsidR="003B42BF" w:rsidRPr="00157DEC" w:rsidRDefault="003B42BF" w:rsidP="00157DEC">
      <w:pPr>
        <w:tabs>
          <w:tab w:val="left" w:pos="709"/>
        </w:tabs>
        <w:spacing w:after="0" w:line="240" w:lineRule="auto"/>
        <w:ind w:firstLine="709"/>
        <w:jc w:val="both"/>
        <w:rPr>
          <w:rFonts w:ascii="Times New Roman" w:hAnsi="Times New Roman" w:cs="Times New Roman"/>
          <w:sz w:val="28"/>
          <w:szCs w:val="28"/>
        </w:rPr>
      </w:pPr>
      <w:proofErr w:type="gramStart"/>
      <w:r w:rsidRPr="00157DEC">
        <w:rPr>
          <w:rFonts w:ascii="Times New Roman" w:hAnsi="Times New Roman" w:cs="Times New Roman"/>
          <w:sz w:val="28"/>
          <w:szCs w:val="28"/>
        </w:rPr>
        <w:t xml:space="preserve">Комитет по управлению собственностью Министерства земельных и имущественных отношений Республики Башкортостан по городу Стерлитамаку, как территориальный орган Министерства земельных и имущественных отношений Республики Башкортостан, в пределах своей компетенции, определенной Положением о территориальном органе, утвержденным приказом  </w:t>
      </w:r>
      <w:proofErr w:type="spellStart"/>
      <w:r w:rsidRPr="00157DEC">
        <w:rPr>
          <w:rFonts w:ascii="Times New Roman" w:hAnsi="Times New Roman" w:cs="Times New Roman"/>
          <w:sz w:val="28"/>
          <w:szCs w:val="28"/>
        </w:rPr>
        <w:t>Минземимущества</w:t>
      </w:r>
      <w:proofErr w:type="spellEnd"/>
      <w:r w:rsidRPr="00157DEC">
        <w:rPr>
          <w:rFonts w:ascii="Times New Roman" w:hAnsi="Times New Roman" w:cs="Times New Roman"/>
          <w:sz w:val="28"/>
          <w:szCs w:val="28"/>
        </w:rPr>
        <w:t xml:space="preserve"> РБ от 9 августа 2007 года № 1458, на территории городского округа г. Стерлитамак осуществляет функции регулирования имущественных и земельных отношений.</w:t>
      </w:r>
      <w:proofErr w:type="gramEnd"/>
    </w:p>
    <w:p w:rsidR="003B42BF" w:rsidRPr="00157DEC" w:rsidRDefault="003B42BF"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Между Администрацией городского округа город Стерлитамак и Комитетом по управлению собственностью </w:t>
      </w:r>
      <w:proofErr w:type="spellStart"/>
      <w:r w:rsidRPr="00157DEC">
        <w:rPr>
          <w:rFonts w:ascii="Times New Roman" w:hAnsi="Times New Roman" w:cs="Times New Roman"/>
          <w:sz w:val="28"/>
          <w:szCs w:val="28"/>
        </w:rPr>
        <w:t>Минземимущества</w:t>
      </w:r>
      <w:proofErr w:type="spellEnd"/>
      <w:r w:rsidRPr="00157DEC">
        <w:rPr>
          <w:rFonts w:ascii="Times New Roman" w:hAnsi="Times New Roman" w:cs="Times New Roman"/>
          <w:sz w:val="28"/>
          <w:szCs w:val="28"/>
        </w:rPr>
        <w:t xml:space="preserve"> РБ по городу Стерлитамаку заключено Соглашение о взаимодействии по вопросам управления и распоряжения имуществом от 01.10.2012 года № б/</w:t>
      </w:r>
      <w:proofErr w:type="gramStart"/>
      <w:r w:rsidRPr="00157DEC">
        <w:rPr>
          <w:rFonts w:ascii="Times New Roman" w:hAnsi="Times New Roman" w:cs="Times New Roman"/>
          <w:sz w:val="28"/>
          <w:szCs w:val="28"/>
        </w:rPr>
        <w:t>н</w:t>
      </w:r>
      <w:proofErr w:type="gramEnd"/>
      <w:r w:rsidRPr="00157DEC">
        <w:rPr>
          <w:rFonts w:ascii="Times New Roman" w:hAnsi="Times New Roman" w:cs="Times New Roman"/>
          <w:sz w:val="28"/>
          <w:szCs w:val="28"/>
        </w:rPr>
        <w:t xml:space="preserve">. </w:t>
      </w:r>
    </w:p>
    <w:p w:rsidR="003B42BF" w:rsidRPr="00157DEC" w:rsidRDefault="003B42BF" w:rsidP="00157DEC">
      <w:pPr>
        <w:tabs>
          <w:tab w:val="left" w:pos="6150"/>
        </w:tabs>
        <w:spacing w:after="0" w:line="240" w:lineRule="auto"/>
        <w:ind w:right="-2" w:firstLine="561"/>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2. Деятельность по мобилизации доходов от использования и продажи имущества</w:t>
      </w:r>
    </w:p>
    <w:p w:rsidR="003B42BF" w:rsidRPr="00157DEC" w:rsidRDefault="003B42BF" w:rsidP="00157DEC">
      <w:pPr>
        <w:tabs>
          <w:tab w:val="left" w:pos="6150"/>
        </w:tabs>
        <w:spacing w:after="0" w:line="240" w:lineRule="auto"/>
        <w:ind w:right="-2" w:firstLine="561"/>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Комитет успешно работает над увеличением доходов бюджета Республики Башкортостан, муниципального образования, оптимизацией структуры собственности городского округа.</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Результатом работы Комитета является стабильное поступление доходов в бюджет Республики Башкортостан от использования государственного имущества, земельных участков,  в бюджет городского округа – от использования и продажи муниципального имущества, земельных участков. </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За  2014 год в городской бюджет поступило 1125764.9 тыс. руб. доходов,   при общем плане консолидированного бюджета в размере 962522,00 тыс. руб., что составляет 116,96 % от плана (в 2013 г. – 891886.71 тыс. рублей, +11%),                  в том числе: </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доходы от сдачи в аренду объектов недвижимости – 366366.68 тыс. рублей  </w:t>
      </w:r>
      <w:r w:rsidRPr="00157DEC">
        <w:rPr>
          <w:rFonts w:ascii="Times New Roman" w:hAnsi="Times New Roman" w:cs="Times New Roman"/>
          <w:color w:val="000000"/>
          <w:sz w:val="28"/>
          <w:szCs w:val="28"/>
        </w:rPr>
        <w:br/>
        <w:t>(в 2013г. – 314835.32 тыс. рублей, - +16%);</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доходы от сдачи в аренду земельных участков – 707512.98 тыс. рублей (в 2013г. – 531087.95 тыс. рублей -  +33%);</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поступления от продажи земельных участков – 44122.24 тыс. рублей (в 2013г. – 35306.97 тыс. рублей, -  +24%);</w:t>
      </w:r>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proofErr w:type="gramStart"/>
      <w:r w:rsidRPr="00157DEC">
        <w:rPr>
          <w:rFonts w:ascii="Times New Roman" w:hAnsi="Times New Roman" w:cs="Times New Roman"/>
          <w:color w:val="000000"/>
          <w:sz w:val="28"/>
          <w:szCs w:val="28"/>
        </w:rPr>
        <w:t>прочие неналоговые доходы – 1016.88 тыс. рублей  (в 2013г. –12330.24</w:t>
      </w:r>
      <w:proofErr w:type="gramEnd"/>
    </w:p>
    <w:p w:rsidR="003B42BF" w:rsidRPr="00157DEC" w:rsidRDefault="003B42BF" w:rsidP="00157DEC">
      <w:pPr>
        <w:spacing w:after="0" w:line="240" w:lineRule="auto"/>
        <w:ind w:firstLine="567"/>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 xml:space="preserve">  тыс. рублей).</w:t>
      </w:r>
    </w:p>
    <w:p w:rsidR="003B42BF" w:rsidRPr="00157DEC" w:rsidRDefault="003B42BF" w:rsidP="00157DEC">
      <w:pPr>
        <w:shd w:val="clear" w:color="auto" w:fill="FFFFFF"/>
        <w:tabs>
          <w:tab w:val="left" w:pos="993"/>
          <w:tab w:val="left" w:pos="8548"/>
        </w:tabs>
        <w:spacing w:after="0" w:line="240" w:lineRule="auto"/>
        <w:ind w:firstLine="567"/>
        <w:jc w:val="both"/>
        <w:rPr>
          <w:rFonts w:ascii="Times New Roman" w:hAnsi="Times New Roman" w:cs="Times New Roman"/>
          <w:color w:val="000000"/>
          <w:spacing w:val="-9"/>
          <w:w w:val="102"/>
          <w:sz w:val="28"/>
          <w:szCs w:val="28"/>
        </w:rPr>
      </w:pPr>
      <w:r w:rsidRPr="00157DEC">
        <w:rPr>
          <w:rFonts w:ascii="Times New Roman" w:hAnsi="Times New Roman" w:cs="Times New Roman"/>
          <w:color w:val="000000"/>
          <w:spacing w:val="-9"/>
          <w:w w:val="102"/>
          <w:sz w:val="28"/>
          <w:szCs w:val="28"/>
        </w:rPr>
        <w:t>Утвержденный план в бюджет Республики Башкортостан:</w:t>
      </w:r>
    </w:p>
    <w:p w:rsidR="003B42BF" w:rsidRPr="00157DEC" w:rsidRDefault="003B42BF" w:rsidP="00157DEC">
      <w:pPr>
        <w:shd w:val="clear" w:color="auto" w:fill="FFFFFF"/>
        <w:tabs>
          <w:tab w:val="left" w:pos="709"/>
        </w:tabs>
        <w:spacing w:after="0" w:line="240" w:lineRule="auto"/>
        <w:ind w:firstLine="567"/>
        <w:jc w:val="both"/>
        <w:rPr>
          <w:rFonts w:ascii="Times New Roman" w:hAnsi="Times New Roman" w:cs="Times New Roman"/>
          <w:color w:val="000000"/>
          <w:spacing w:val="-9"/>
          <w:w w:val="102"/>
          <w:sz w:val="28"/>
          <w:szCs w:val="28"/>
        </w:rPr>
      </w:pPr>
      <w:r w:rsidRPr="00157DEC">
        <w:rPr>
          <w:rFonts w:ascii="Times New Roman" w:hAnsi="Times New Roman" w:cs="Times New Roman"/>
          <w:color w:val="000000"/>
          <w:spacing w:val="-9"/>
          <w:w w:val="102"/>
          <w:sz w:val="28"/>
          <w:szCs w:val="28"/>
        </w:rPr>
        <w:tab/>
        <w:t>- от использования объектов недвижимости – 536,00 тыс. рублей, фактическое поступление арендной платы – 783,12</w:t>
      </w:r>
      <w:r w:rsidRPr="00157DEC">
        <w:rPr>
          <w:rFonts w:ascii="Times New Roman" w:hAnsi="Times New Roman" w:cs="Times New Roman"/>
          <w:color w:val="000000"/>
          <w:sz w:val="28"/>
          <w:szCs w:val="28"/>
        </w:rPr>
        <w:t xml:space="preserve"> </w:t>
      </w:r>
      <w:r w:rsidRPr="00157DEC">
        <w:rPr>
          <w:rFonts w:ascii="Times New Roman" w:hAnsi="Times New Roman" w:cs="Times New Roman"/>
          <w:color w:val="000000"/>
          <w:spacing w:val="-9"/>
          <w:w w:val="102"/>
          <w:sz w:val="28"/>
          <w:szCs w:val="28"/>
        </w:rPr>
        <w:t xml:space="preserve">тыс. рублей, что составляет 146 </w:t>
      </w:r>
      <w:r w:rsidRPr="00157DEC">
        <w:rPr>
          <w:rFonts w:ascii="Times New Roman" w:hAnsi="Times New Roman" w:cs="Times New Roman"/>
          <w:color w:val="000000"/>
          <w:spacing w:val="-9"/>
          <w:w w:val="102"/>
          <w:sz w:val="28"/>
          <w:szCs w:val="28"/>
        </w:rPr>
        <w:lastRenderedPageBreak/>
        <w:t>% от плана (по сравнению с 2013 годом поступление доходов за 2014 год снизилось на 1700,28 тыс. руб.).</w:t>
      </w:r>
    </w:p>
    <w:p w:rsidR="003B42BF" w:rsidRPr="00157DEC" w:rsidRDefault="003B42BF" w:rsidP="00157DEC">
      <w:pPr>
        <w:shd w:val="clear" w:color="auto" w:fill="FFFFFF"/>
        <w:tabs>
          <w:tab w:val="left" w:pos="709"/>
        </w:tabs>
        <w:spacing w:after="0" w:line="240" w:lineRule="auto"/>
        <w:ind w:firstLine="567"/>
        <w:jc w:val="both"/>
        <w:rPr>
          <w:rFonts w:ascii="Times New Roman" w:hAnsi="Times New Roman" w:cs="Times New Roman"/>
          <w:color w:val="000000"/>
          <w:spacing w:val="-9"/>
          <w:w w:val="102"/>
          <w:sz w:val="28"/>
          <w:szCs w:val="28"/>
        </w:rPr>
      </w:pPr>
      <w:r w:rsidRPr="00157DEC">
        <w:rPr>
          <w:rFonts w:ascii="Times New Roman" w:hAnsi="Times New Roman" w:cs="Times New Roman"/>
          <w:color w:val="000000"/>
          <w:spacing w:val="-9"/>
          <w:w w:val="102"/>
          <w:sz w:val="28"/>
          <w:szCs w:val="28"/>
        </w:rPr>
        <w:tab/>
        <w:t>- от предоставления земельных участков в аренду – 15043.10 тыс. рублей, фактическое поступление арендной платы – 17714.80 тыс. рублей, что составляет 117.76% от плана (по сравнению с 2013 годом поступление доходов за 2014 год уменьшилось на 127056,46 тыс. руб.);</w:t>
      </w:r>
    </w:p>
    <w:p w:rsidR="003B42BF" w:rsidRPr="00157DEC" w:rsidRDefault="003B42BF" w:rsidP="00157DEC">
      <w:pPr>
        <w:spacing w:after="0" w:line="240" w:lineRule="auto"/>
        <w:ind w:firstLine="540"/>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прочие неналоговые доходы – 169,35 тыс. рублей  (в 2013г. – 17,78  тыс. рублей).</w:t>
      </w:r>
    </w:p>
    <w:p w:rsidR="003B42BF" w:rsidRPr="00157DEC" w:rsidRDefault="003B42BF" w:rsidP="00157DEC">
      <w:pPr>
        <w:spacing w:after="0" w:line="240" w:lineRule="auto"/>
        <w:ind w:firstLine="540"/>
        <w:jc w:val="both"/>
        <w:rPr>
          <w:rFonts w:ascii="Times New Roman" w:hAnsi="Times New Roman" w:cs="Times New Roman"/>
          <w:color w:val="000000"/>
          <w:sz w:val="28"/>
          <w:szCs w:val="28"/>
        </w:rPr>
      </w:pPr>
      <w:r w:rsidRPr="00157DEC">
        <w:rPr>
          <w:rFonts w:ascii="Times New Roman" w:hAnsi="Times New Roman" w:cs="Times New Roman"/>
          <w:color w:val="000000"/>
          <w:sz w:val="28"/>
          <w:szCs w:val="28"/>
        </w:rPr>
        <w:t>Основная часть неналоговых доходов (67,4%) сформирована за счет доходов от аренды земельных участков.</w:t>
      </w:r>
    </w:p>
    <w:p w:rsidR="003B42BF" w:rsidRPr="00157DEC" w:rsidRDefault="003B42BF" w:rsidP="00157DEC">
      <w:pPr>
        <w:spacing w:after="0" w:line="240" w:lineRule="auto"/>
        <w:ind w:firstLine="540"/>
        <w:jc w:val="both"/>
        <w:rPr>
          <w:rFonts w:ascii="Times New Roman" w:hAnsi="Times New Roman" w:cs="Times New Roman"/>
          <w:color w:val="000000"/>
          <w:sz w:val="28"/>
          <w:szCs w:val="28"/>
        </w:rPr>
      </w:pPr>
    </w:p>
    <w:p w:rsidR="00A219AD" w:rsidRPr="00157DEC" w:rsidRDefault="00CD3C18" w:rsidP="00157DEC">
      <w:pPr>
        <w:spacing w:after="0" w:line="240" w:lineRule="auto"/>
        <w:jc w:val="both"/>
        <w:rPr>
          <w:rFonts w:ascii="Times New Roman" w:hAnsi="Times New Roman" w:cs="Times New Roman"/>
          <w:sz w:val="28"/>
          <w:szCs w:val="28"/>
        </w:rPr>
      </w:pPr>
      <w:r w:rsidRPr="00157DEC">
        <w:rPr>
          <w:rFonts w:ascii="Times New Roman" w:eastAsia="Times New Roman" w:hAnsi="Times New Roman" w:cs="Times New Roman"/>
          <w:sz w:val="28"/>
          <w:szCs w:val="28"/>
        </w:rPr>
        <w:tab/>
      </w:r>
      <w:r w:rsidR="00B50236" w:rsidRPr="00157DEC">
        <w:rPr>
          <w:rFonts w:ascii="Times New Roman" w:hAnsi="Times New Roman" w:cs="Times New Roman"/>
          <w:sz w:val="28"/>
          <w:szCs w:val="28"/>
        </w:rPr>
        <w:t>Председательствующий</w:t>
      </w:r>
      <w:r w:rsidR="00CB137D" w:rsidRPr="00157DEC">
        <w:rPr>
          <w:rFonts w:ascii="Times New Roman" w:hAnsi="Times New Roman" w:cs="Times New Roman"/>
          <w:sz w:val="28"/>
          <w:szCs w:val="28"/>
        </w:rPr>
        <w:t>:</w:t>
      </w:r>
      <w:r w:rsidR="003B42BF" w:rsidRPr="00157DEC">
        <w:rPr>
          <w:rFonts w:ascii="Times New Roman" w:hAnsi="Times New Roman" w:cs="Times New Roman"/>
          <w:sz w:val="28"/>
          <w:szCs w:val="28"/>
        </w:rPr>
        <w:t xml:space="preserve"> Спасибо Владимир Николаевич.</w:t>
      </w:r>
    </w:p>
    <w:p w:rsidR="00D062A8" w:rsidRPr="00157DEC" w:rsidRDefault="00D062A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 Уважаем</w:t>
      </w:r>
      <w:r w:rsidR="003268F9" w:rsidRPr="00157DEC">
        <w:rPr>
          <w:rFonts w:ascii="Times New Roman" w:hAnsi="Times New Roman" w:cs="Times New Roman"/>
          <w:sz w:val="28"/>
          <w:szCs w:val="28"/>
        </w:rPr>
        <w:t>ые участники публичных слушаний</w:t>
      </w:r>
      <w:r w:rsidRPr="00157DEC">
        <w:rPr>
          <w:rFonts w:ascii="Times New Roman" w:hAnsi="Times New Roman" w:cs="Times New Roman"/>
          <w:sz w:val="28"/>
          <w:szCs w:val="28"/>
        </w:rPr>
        <w:t>!</w:t>
      </w:r>
    </w:p>
    <w:p w:rsidR="00A32FA1" w:rsidRPr="00157DEC" w:rsidRDefault="00A32FA1" w:rsidP="00157DEC">
      <w:pPr>
        <w:spacing w:after="0" w:line="240" w:lineRule="auto"/>
        <w:ind w:firstLine="709"/>
        <w:jc w:val="both"/>
        <w:rPr>
          <w:rFonts w:ascii="Times New Roman" w:hAnsi="Times New Roman" w:cs="Times New Roman"/>
          <w:bCs/>
          <w:sz w:val="28"/>
          <w:szCs w:val="28"/>
        </w:rPr>
      </w:pPr>
      <w:r w:rsidRPr="00157DEC">
        <w:rPr>
          <w:rFonts w:ascii="Times New Roman" w:hAnsi="Times New Roman" w:cs="Times New Roman"/>
          <w:sz w:val="28"/>
          <w:szCs w:val="28"/>
        </w:rPr>
        <w:t xml:space="preserve">Разрешите мне на правах председательствующего  выразить свое мнение по проекту решения «Об утверждении </w:t>
      </w:r>
      <w:r w:rsidRPr="00157DEC">
        <w:rPr>
          <w:rFonts w:ascii="Times New Roman" w:hAnsi="Times New Roman" w:cs="Times New Roman"/>
          <w:bCs/>
          <w:sz w:val="28"/>
          <w:szCs w:val="28"/>
        </w:rPr>
        <w:t>отчета об исполнении бюджета городского округа город Стерлитамак Республики Башкортостан за 2014 год»:</w:t>
      </w:r>
    </w:p>
    <w:p w:rsidR="00A32FA1" w:rsidRPr="00157DEC" w:rsidRDefault="00A32FA1" w:rsidP="00157DEC">
      <w:pPr>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Подводя итоги публичных слушаний отмечаю, что ситуация с исполнением местного бюджета 2014 года находилась под постоянным контролем Совета городского округа город Стерлитамак РБ. Ежеквартально администрацией городского округа город Стерлитамак Республики Башкортостан представлялись отчеты об исполнении местного бюджета. Также за ходом исполнения местного бюджета Совет следил в процессе обсуждения вопроса о внесении изменений в утвержденный бюджет 2014 года. Спасибо!</w:t>
      </w:r>
    </w:p>
    <w:p w:rsidR="00A32FA1" w:rsidRPr="00157DEC" w:rsidRDefault="00A32FA1"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 xml:space="preserve"> </w:t>
      </w:r>
      <w:r w:rsidRPr="00157DEC">
        <w:rPr>
          <w:rFonts w:ascii="Times New Roman" w:hAnsi="Times New Roman" w:cs="Times New Roman"/>
          <w:sz w:val="28"/>
          <w:szCs w:val="28"/>
        </w:rPr>
        <w:tab/>
        <w:t xml:space="preserve">Уважаемые участники слушаний! </w:t>
      </w:r>
    </w:p>
    <w:p w:rsidR="00A32FA1" w:rsidRPr="00157DEC" w:rsidRDefault="00A32F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 Разрешите слово для оглашения результатов публичных слушаний предоставить  </w:t>
      </w:r>
      <w:proofErr w:type="spellStart"/>
      <w:r w:rsidRPr="00157DEC">
        <w:rPr>
          <w:rFonts w:ascii="Times New Roman" w:hAnsi="Times New Roman" w:cs="Times New Roman"/>
          <w:color w:val="000000"/>
          <w:sz w:val="28"/>
          <w:szCs w:val="28"/>
        </w:rPr>
        <w:t>Гималетдиновой</w:t>
      </w:r>
      <w:proofErr w:type="spellEnd"/>
      <w:r w:rsidRPr="00157DEC">
        <w:rPr>
          <w:rFonts w:ascii="Times New Roman" w:hAnsi="Times New Roman" w:cs="Times New Roman"/>
          <w:color w:val="000000"/>
          <w:sz w:val="28"/>
          <w:szCs w:val="28"/>
        </w:rPr>
        <w:t xml:space="preserve"> </w:t>
      </w:r>
      <w:proofErr w:type="spellStart"/>
      <w:r w:rsidRPr="00157DEC">
        <w:rPr>
          <w:rFonts w:ascii="Times New Roman" w:hAnsi="Times New Roman" w:cs="Times New Roman"/>
          <w:color w:val="000000"/>
          <w:sz w:val="28"/>
          <w:szCs w:val="28"/>
        </w:rPr>
        <w:t>Альфие</w:t>
      </w:r>
      <w:proofErr w:type="spellEnd"/>
      <w:r w:rsidRPr="00157DEC">
        <w:rPr>
          <w:rFonts w:ascii="Times New Roman" w:hAnsi="Times New Roman" w:cs="Times New Roman"/>
          <w:color w:val="000000"/>
          <w:sz w:val="28"/>
          <w:szCs w:val="28"/>
        </w:rPr>
        <w:t xml:space="preserve"> </w:t>
      </w:r>
      <w:proofErr w:type="spellStart"/>
      <w:r w:rsidRPr="00157DEC">
        <w:rPr>
          <w:rFonts w:ascii="Times New Roman" w:hAnsi="Times New Roman" w:cs="Times New Roman"/>
          <w:color w:val="000000"/>
          <w:sz w:val="28"/>
          <w:szCs w:val="28"/>
        </w:rPr>
        <w:t>Юнировне</w:t>
      </w:r>
      <w:proofErr w:type="spellEnd"/>
      <w:r w:rsidRPr="00157DEC">
        <w:rPr>
          <w:rFonts w:ascii="Times New Roman" w:hAnsi="Times New Roman" w:cs="Times New Roman"/>
          <w:color w:val="000000"/>
          <w:sz w:val="28"/>
          <w:szCs w:val="28"/>
        </w:rPr>
        <w:t xml:space="preserve"> </w:t>
      </w:r>
      <w:r w:rsidRPr="00157DEC">
        <w:rPr>
          <w:rFonts w:ascii="Times New Roman" w:hAnsi="Times New Roman" w:cs="Times New Roman"/>
          <w:sz w:val="28"/>
          <w:szCs w:val="28"/>
        </w:rPr>
        <w:t>- секретарю публичных слушаний.</w:t>
      </w:r>
    </w:p>
    <w:p w:rsidR="00A32FA1" w:rsidRPr="00157DEC" w:rsidRDefault="00A32FA1" w:rsidP="00157DEC">
      <w:pPr>
        <w:pStyle w:val="a8"/>
        <w:jc w:val="both"/>
        <w:outlineLvl w:val="0"/>
        <w:rPr>
          <w:b w:val="0"/>
          <w:bCs/>
          <w:szCs w:val="28"/>
        </w:rPr>
      </w:pPr>
      <w:r w:rsidRPr="00157DEC">
        <w:rPr>
          <w:b w:val="0"/>
          <w:iCs w:val="0"/>
          <w:szCs w:val="28"/>
        </w:rPr>
        <w:tab/>
      </w:r>
      <w:proofErr w:type="spellStart"/>
      <w:r w:rsidRPr="00157DEC">
        <w:rPr>
          <w:b w:val="0"/>
          <w:iCs w:val="0"/>
          <w:szCs w:val="28"/>
        </w:rPr>
        <w:t>Гималетдинова</w:t>
      </w:r>
      <w:proofErr w:type="spellEnd"/>
      <w:r w:rsidRPr="00157DEC">
        <w:rPr>
          <w:b w:val="0"/>
          <w:iCs w:val="0"/>
          <w:szCs w:val="28"/>
        </w:rPr>
        <w:t xml:space="preserve"> А.Ю.: </w:t>
      </w:r>
      <w:r w:rsidRPr="00157DEC">
        <w:rPr>
          <w:b w:val="0"/>
          <w:szCs w:val="28"/>
        </w:rPr>
        <w:t xml:space="preserve">Уважаемые участники слушаний!  Разрешите огласить  результаты  публичных слушаний по проекту решения Совета «Об утверждении отчета об исполнении бюджета городского округа город Стерлитамак </w:t>
      </w:r>
      <w:r w:rsidRPr="00157DEC">
        <w:rPr>
          <w:b w:val="0"/>
          <w:bCs/>
          <w:szCs w:val="28"/>
        </w:rPr>
        <w:t>Республики Башкортостан</w:t>
      </w:r>
      <w:r w:rsidRPr="00157DEC">
        <w:rPr>
          <w:b w:val="0"/>
          <w:szCs w:val="28"/>
        </w:rPr>
        <w:t xml:space="preserve"> за 2014 год».</w:t>
      </w:r>
    </w:p>
    <w:p w:rsidR="00A32FA1" w:rsidRPr="00157DEC" w:rsidRDefault="00A32FA1"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sz w:val="28"/>
          <w:szCs w:val="28"/>
        </w:rPr>
        <w:t xml:space="preserve"> Распоряжением главы городского округа – председателя Совета городского округа город Стерлитамак № 5</w:t>
      </w:r>
      <w:r w:rsidRPr="00157DEC">
        <w:rPr>
          <w:rStyle w:val="ab"/>
          <w:rFonts w:ascii="Times New Roman" w:hAnsi="Times New Roman" w:cs="Times New Roman"/>
          <w:b w:val="0"/>
          <w:sz w:val="28"/>
          <w:szCs w:val="28"/>
        </w:rPr>
        <w:t xml:space="preserve">-2014 </w:t>
      </w:r>
      <w:r w:rsidRPr="00157DEC">
        <w:rPr>
          <w:rFonts w:ascii="Times New Roman" w:hAnsi="Times New Roman" w:cs="Times New Roman"/>
          <w:sz w:val="28"/>
          <w:szCs w:val="28"/>
        </w:rPr>
        <w:t>от 22 апреля 2015 года    назначены публичные слушания по проекту решения Совета городского округа город Стерлитамак Республики Башкортостан «Об утверждении  отчета об исполнении бюджета городского округа город Стерлитамак Республики Башкортостан за 2014 год».</w:t>
      </w:r>
    </w:p>
    <w:p w:rsidR="00B43048" w:rsidRPr="00157DEC" w:rsidRDefault="00B43048" w:rsidP="00157DEC">
      <w:pPr>
        <w:pStyle w:val="a8"/>
        <w:jc w:val="both"/>
        <w:outlineLvl w:val="0"/>
        <w:rPr>
          <w:b w:val="0"/>
          <w:szCs w:val="28"/>
        </w:rPr>
      </w:pPr>
      <w:r w:rsidRPr="00157DEC">
        <w:rPr>
          <w:b w:val="0"/>
          <w:szCs w:val="28"/>
        </w:rPr>
        <w:tab/>
        <w:t>Публичные слушания проведены 12 мая 2015г. в ком.301 администрации городского округа город Стерлитамак Республики Башкортостан.</w:t>
      </w:r>
    </w:p>
    <w:p w:rsidR="00B43048" w:rsidRPr="00157DEC" w:rsidRDefault="00B4304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tab/>
        <w:t>На публичные слушания внесен проект</w:t>
      </w:r>
      <w:r w:rsidRPr="00157DEC">
        <w:rPr>
          <w:rFonts w:ascii="Times New Roman" w:hAnsi="Times New Roman" w:cs="Times New Roman"/>
          <w:bCs/>
          <w:sz w:val="28"/>
          <w:szCs w:val="28"/>
        </w:rPr>
        <w:t xml:space="preserve"> решения Совета «Об утверждении отчета об исполнении бюджета  городского округа город Стерлитамак </w:t>
      </w:r>
      <w:r w:rsidRPr="00157DEC">
        <w:rPr>
          <w:rFonts w:ascii="Times New Roman" w:hAnsi="Times New Roman" w:cs="Times New Roman"/>
          <w:sz w:val="28"/>
          <w:szCs w:val="28"/>
        </w:rPr>
        <w:t>Республики Башкортостан</w:t>
      </w:r>
      <w:r w:rsidRPr="00157DEC">
        <w:rPr>
          <w:rFonts w:ascii="Times New Roman" w:hAnsi="Times New Roman" w:cs="Times New Roman"/>
          <w:bCs/>
          <w:sz w:val="28"/>
          <w:szCs w:val="28"/>
        </w:rPr>
        <w:t xml:space="preserve"> за 2014 год».</w:t>
      </w:r>
      <w:r w:rsidRPr="00157DEC">
        <w:rPr>
          <w:rFonts w:ascii="Times New Roman" w:hAnsi="Times New Roman" w:cs="Times New Roman"/>
          <w:sz w:val="28"/>
          <w:szCs w:val="28"/>
        </w:rPr>
        <w:t xml:space="preserve"> В процессе публичных слушаний  в установленном порядке предложений не поступило.</w:t>
      </w:r>
    </w:p>
    <w:p w:rsidR="00B43048" w:rsidRPr="00157DEC" w:rsidRDefault="00B43048" w:rsidP="00157DEC">
      <w:pPr>
        <w:spacing w:after="0" w:line="240" w:lineRule="auto"/>
        <w:jc w:val="both"/>
        <w:rPr>
          <w:rFonts w:ascii="Times New Roman" w:hAnsi="Times New Roman" w:cs="Times New Roman"/>
          <w:sz w:val="28"/>
          <w:szCs w:val="28"/>
        </w:rPr>
      </w:pPr>
      <w:r w:rsidRPr="00157DEC">
        <w:rPr>
          <w:rFonts w:ascii="Times New Roman" w:hAnsi="Times New Roman" w:cs="Times New Roman"/>
          <w:sz w:val="28"/>
          <w:szCs w:val="28"/>
        </w:rPr>
        <w:lastRenderedPageBreak/>
        <w:tab/>
        <w:t xml:space="preserve">В публичных слушаниях приняли участие 40 человек. Заслушано 3 выступления. </w:t>
      </w:r>
    </w:p>
    <w:p w:rsidR="00ED4F8A" w:rsidRPr="00157DEC" w:rsidRDefault="00B43048" w:rsidP="00157DEC">
      <w:pPr>
        <w:tabs>
          <w:tab w:val="left" w:pos="284"/>
        </w:tabs>
        <w:spacing w:after="0" w:line="240" w:lineRule="auto"/>
        <w:ind w:firstLine="709"/>
        <w:jc w:val="both"/>
        <w:rPr>
          <w:rFonts w:ascii="Times New Roman" w:hAnsi="Times New Roman" w:cs="Times New Roman"/>
          <w:sz w:val="28"/>
          <w:szCs w:val="28"/>
        </w:rPr>
      </w:pPr>
      <w:r w:rsidRPr="00157DEC">
        <w:rPr>
          <w:rFonts w:ascii="Times New Roman" w:hAnsi="Times New Roman" w:cs="Times New Roman"/>
          <w:sz w:val="28"/>
          <w:szCs w:val="28"/>
        </w:rPr>
        <w:t>Участники публичных слушаний решили:  направить проект решения Совета «Об утверждении отчета об исполнении бюджета городского округа город Стерлитамак Республики Башкортостан за 2014 год» без замечаний  в адрес Совета городского округа город Стерлитамак Республики Башкортостан для его утверждения».</w:t>
      </w:r>
      <w:r w:rsidR="00ED4F8A" w:rsidRPr="00157DEC">
        <w:rPr>
          <w:rFonts w:ascii="Times New Roman" w:hAnsi="Times New Roman" w:cs="Times New Roman"/>
          <w:sz w:val="28"/>
          <w:szCs w:val="28"/>
        </w:rPr>
        <w:tab/>
      </w:r>
    </w:p>
    <w:p w:rsidR="00B50236" w:rsidRPr="00157DEC" w:rsidRDefault="00B50236" w:rsidP="00157DEC">
      <w:pPr>
        <w:pStyle w:val="a6"/>
        <w:ind w:firstLine="708"/>
        <w:rPr>
          <w:szCs w:val="28"/>
        </w:rPr>
      </w:pPr>
      <w:r w:rsidRPr="00157DEC">
        <w:rPr>
          <w:szCs w:val="28"/>
        </w:rPr>
        <w:t>Председательствующий:</w:t>
      </w:r>
    </w:p>
    <w:p w:rsidR="00D062A8" w:rsidRPr="00157DEC" w:rsidRDefault="00D062A8" w:rsidP="00157DEC">
      <w:pPr>
        <w:pStyle w:val="a6"/>
        <w:ind w:firstLine="708"/>
        <w:rPr>
          <w:szCs w:val="28"/>
        </w:rPr>
      </w:pPr>
      <w:r w:rsidRPr="00157DEC">
        <w:rPr>
          <w:szCs w:val="28"/>
        </w:rPr>
        <w:t>Уважаемые участники слушаний!  Кто за данный документ прошу голосовать. (</w:t>
      </w:r>
      <w:r w:rsidRPr="00157DEC">
        <w:rPr>
          <w:i/>
          <w:iCs/>
          <w:szCs w:val="28"/>
        </w:rPr>
        <w:t>Г</w:t>
      </w:r>
      <w:r w:rsidRPr="00157DEC">
        <w:rPr>
          <w:i/>
          <w:szCs w:val="28"/>
        </w:rPr>
        <w:t>олосование</w:t>
      </w:r>
      <w:r w:rsidRPr="00157DEC">
        <w:rPr>
          <w:szCs w:val="28"/>
        </w:rPr>
        <w:t xml:space="preserve">). </w:t>
      </w:r>
    </w:p>
    <w:p w:rsidR="00D062A8" w:rsidRPr="00157DEC" w:rsidRDefault="00D062A8" w:rsidP="00157DEC">
      <w:pPr>
        <w:pStyle w:val="a6"/>
        <w:ind w:firstLine="708"/>
        <w:rPr>
          <w:szCs w:val="28"/>
        </w:rPr>
      </w:pPr>
      <w:r w:rsidRPr="00157DEC">
        <w:rPr>
          <w:szCs w:val="28"/>
        </w:rPr>
        <w:t xml:space="preserve">За - </w:t>
      </w:r>
      <w:r w:rsidR="00B50236" w:rsidRPr="00157DEC">
        <w:rPr>
          <w:szCs w:val="28"/>
        </w:rPr>
        <w:t>4</w:t>
      </w:r>
      <w:r w:rsidR="00A32FA1" w:rsidRPr="00157DEC">
        <w:rPr>
          <w:szCs w:val="28"/>
        </w:rPr>
        <w:t>0</w:t>
      </w:r>
      <w:r w:rsidRPr="00157DEC">
        <w:rPr>
          <w:szCs w:val="28"/>
        </w:rPr>
        <w:t>.</w:t>
      </w:r>
      <w:r w:rsidRPr="00157DEC">
        <w:rPr>
          <w:i/>
          <w:iCs/>
          <w:szCs w:val="28"/>
        </w:rPr>
        <w:t xml:space="preserve"> </w:t>
      </w:r>
      <w:r w:rsidRPr="00157DEC">
        <w:rPr>
          <w:szCs w:val="28"/>
        </w:rPr>
        <w:t xml:space="preserve">Кто </w:t>
      </w:r>
      <w:proofErr w:type="gramStart"/>
      <w:r w:rsidRPr="00157DEC">
        <w:rPr>
          <w:szCs w:val="28"/>
        </w:rPr>
        <w:t>против</w:t>
      </w:r>
      <w:proofErr w:type="gramEnd"/>
      <w:r w:rsidRPr="00157DEC">
        <w:rPr>
          <w:szCs w:val="28"/>
        </w:rPr>
        <w:t xml:space="preserve"> - </w:t>
      </w:r>
      <w:r w:rsidR="00B50236" w:rsidRPr="00157DEC">
        <w:rPr>
          <w:szCs w:val="28"/>
        </w:rPr>
        <w:t>нет</w:t>
      </w:r>
      <w:r w:rsidRPr="00157DEC">
        <w:rPr>
          <w:szCs w:val="28"/>
        </w:rPr>
        <w:t xml:space="preserve">?  Кто воздержался - </w:t>
      </w:r>
      <w:r w:rsidR="00B50236" w:rsidRPr="00157DEC">
        <w:rPr>
          <w:szCs w:val="28"/>
        </w:rPr>
        <w:t>нет</w:t>
      </w:r>
      <w:r w:rsidRPr="00157DEC">
        <w:rPr>
          <w:szCs w:val="28"/>
        </w:rPr>
        <w:t xml:space="preserve">?  </w:t>
      </w:r>
    </w:p>
    <w:p w:rsidR="00D062A8" w:rsidRPr="00157DEC" w:rsidRDefault="00D062A8" w:rsidP="00157DEC">
      <w:pPr>
        <w:pStyle w:val="a6"/>
        <w:ind w:firstLine="708"/>
        <w:rPr>
          <w:szCs w:val="28"/>
        </w:rPr>
      </w:pPr>
      <w:r w:rsidRPr="00157DEC">
        <w:rPr>
          <w:szCs w:val="28"/>
        </w:rPr>
        <w:t>Решение принимается.</w:t>
      </w:r>
    </w:p>
    <w:p w:rsidR="00D062A8" w:rsidRPr="00157DEC" w:rsidRDefault="00D062A8" w:rsidP="00157DEC">
      <w:pPr>
        <w:pStyle w:val="a6"/>
        <w:ind w:firstLine="708"/>
        <w:rPr>
          <w:szCs w:val="28"/>
        </w:rPr>
      </w:pPr>
      <w:r w:rsidRPr="00157DEC">
        <w:rPr>
          <w:szCs w:val="28"/>
        </w:rPr>
        <w:t xml:space="preserve">Уважаемые участники слушаний!  </w:t>
      </w:r>
    </w:p>
    <w:p w:rsidR="00D062A8" w:rsidRPr="00157DEC" w:rsidRDefault="00D062A8" w:rsidP="00157DEC">
      <w:pPr>
        <w:spacing w:after="0" w:line="240" w:lineRule="auto"/>
        <w:ind w:firstLine="708"/>
        <w:jc w:val="both"/>
        <w:rPr>
          <w:rFonts w:ascii="Times New Roman" w:hAnsi="Times New Roman" w:cs="Times New Roman"/>
          <w:bCs/>
          <w:sz w:val="28"/>
          <w:szCs w:val="28"/>
        </w:rPr>
      </w:pPr>
      <w:r w:rsidRPr="00157DEC">
        <w:rPr>
          <w:rFonts w:ascii="Times New Roman" w:hAnsi="Times New Roman" w:cs="Times New Roman"/>
          <w:sz w:val="28"/>
          <w:szCs w:val="28"/>
        </w:rPr>
        <w:t>У кого есть замечания, предложения по проведению публичных слушаний? Спасибо. Позвольте поблагодарить вас, всех и каждого, за активную гражданскую позицию</w:t>
      </w:r>
      <w:r w:rsidRPr="00157DEC">
        <w:rPr>
          <w:rFonts w:ascii="Times New Roman" w:hAnsi="Times New Roman" w:cs="Times New Roman"/>
          <w:bCs/>
          <w:sz w:val="28"/>
          <w:szCs w:val="28"/>
        </w:rPr>
        <w:t>.</w:t>
      </w:r>
    </w:p>
    <w:p w:rsidR="005C0447" w:rsidRPr="00157DEC" w:rsidRDefault="00D062A8" w:rsidP="00157DEC">
      <w:pPr>
        <w:spacing w:after="0" w:line="240" w:lineRule="auto"/>
        <w:ind w:firstLine="708"/>
        <w:jc w:val="both"/>
        <w:rPr>
          <w:rFonts w:ascii="Times New Roman" w:hAnsi="Times New Roman" w:cs="Times New Roman"/>
          <w:bCs/>
          <w:sz w:val="28"/>
          <w:szCs w:val="28"/>
        </w:rPr>
      </w:pPr>
      <w:r w:rsidRPr="00157DEC">
        <w:rPr>
          <w:rFonts w:ascii="Times New Roman" w:hAnsi="Times New Roman" w:cs="Times New Roman"/>
          <w:sz w:val="28"/>
          <w:szCs w:val="28"/>
        </w:rPr>
        <w:t>Спасибо Вам за работу. Всего доброго.</w:t>
      </w:r>
      <w:r w:rsidRPr="00157DEC">
        <w:rPr>
          <w:rFonts w:ascii="Times New Roman" w:hAnsi="Times New Roman" w:cs="Times New Roman"/>
          <w:bCs/>
          <w:sz w:val="28"/>
          <w:szCs w:val="28"/>
        </w:rPr>
        <w:tab/>
      </w:r>
    </w:p>
    <w:p w:rsidR="005C0447" w:rsidRPr="00157DEC" w:rsidRDefault="005C0447" w:rsidP="00157DEC">
      <w:pPr>
        <w:spacing w:after="0" w:line="240" w:lineRule="auto"/>
        <w:ind w:firstLine="708"/>
        <w:jc w:val="both"/>
        <w:rPr>
          <w:rFonts w:ascii="Times New Roman" w:hAnsi="Times New Roman" w:cs="Times New Roman"/>
          <w:bCs/>
          <w:sz w:val="28"/>
          <w:szCs w:val="28"/>
        </w:rPr>
      </w:pPr>
    </w:p>
    <w:p w:rsidR="00800018" w:rsidRPr="00157DEC" w:rsidRDefault="005C0447" w:rsidP="00157DEC">
      <w:pPr>
        <w:spacing w:after="0" w:line="240" w:lineRule="auto"/>
        <w:ind w:firstLine="708"/>
        <w:jc w:val="both"/>
        <w:rPr>
          <w:rFonts w:ascii="Times New Roman" w:hAnsi="Times New Roman" w:cs="Times New Roman"/>
          <w:bCs/>
          <w:sz w:val="28"/>
          <w:szCs w:val="28"/>
        </w:rPr>
      </w:pPr>
      <w:r w:rsidRPr="00157DEC">
        <w:rPr>
          <w:rFonts w:ascii="Times New Roman" w:hAnsi="Times New Roman" w:cs="Times New Roman"/>
          <w:bCs/>
          <w:sz w:val="28"/>
          <w:szCs w:val="28"/>
        </w:rPr>
        <w:t>Председательствующий,</w:t>
      </w:r>
    </w:p>
    <w:p w:rsidR="005C0447" w:rsidRPr="00157DEC" w:rsidRDefault="005C0447" w:rsidP="00157DEC">
      <w:pPr>
        <w:spacing w:after="0" w:line="240" w:lineRule="auto"/>
        <w:ind w:firstLine="708"/>
        <w:jc w:val="both"/>
        <w:rPr>
          <w:rFonts w:ascii="Times New Roman" w:hAnsi="Times New Roman" w:cs="Times New Roman"/>
          <w:bCs/>
          <w:sz w:val="28"/>
          <w:szCs w:val="28"/>
        </w:rPr>
      </w:pPr>
      <w:r w:rsidRPr="00157DEC">
        <w:rPr>
          <w:rFonts w:ascii="Times New Roman" w:hAnsi="Times New Roman" w:cs="Times New Roman"/>
          <w:bCs/>
          <w:sz w:val="28"/>
          <w:szCs w:val="28"/>
        </w:rPr>
        <w:t>председателя Совета</w:t>
      </w:r>
      <w:r w:rsidR="00800018" w:rsidRPr="00157DEC">
        <w:rPr>
          <w:rFonts w:ascii="Times New Roman" w:hAnsi="Times New Roman" w:cs="Times New Roman"/>
          <w:bCs/>
          <w:sz w:val="28"/>
          <w:szCs w:val="28"/>
        </w:rPr>
        <w:tab/>
      </w:r>
      <w:r w:rsidR="00800018" w:rsidRPr="00157DEC">
        <w:rPr>
          <w:rFonts w:ascii="Times New Roman" w:hAnsi="Times New Roman" w:cs="Times New Roman"/>
          <w:bCs/>
          <w:sz w:val="28"/>
          <w:szCs w:val="28"/>
        </w:rPr>
        <w:tab/>
      </w:r>
      <w:r w:rsidR="00800018" w:rsidRPr="00157DEC">
        <w:rPr>
          <w:rFonts w:ascii="Times New Roman" w:hAnsi="Times New Roman" w:cs="Times New Roman"/>
          <w:bCs/>
          <w:sz w:val="28"/>
          <w:szCs w:val="28"/>
        </w:rPr>
        <w:tab/>
      </w:r>
      <w:r w:rsidR="00BD3555" w:rsidRPr="00157DEC">
        <w:rPr>
          <w:rFonts w:ascii="Times New Roman" w:hAnsi="Times New Roman" w:cs="Times New Roman"/>
          <w:bCs/>
          <w:sz w:val="28"/>
          <w:szCs w:val="28"/>
        </w:rPr>
        <w:tab/>
      </w:r>
      <w:r w:rsidR="00BD3555" w:rsidRPr="00157DEC">
        <w:rPr>
          <w:rFonts w:ascii="Times New Roman" w:hAnsi="Times New Roman" w:cs="Times New Roman"/>
          <w:bCs/>
          <w:sz w:val="28"/>
          <w:szCs w:val="28"/>
        </w:rPr>
        <w:tab/>
      </w:r>
      <w:r w:rsidR="00BD3555" w:rsidRPr="00157DEC">
        <w:rPr>
          <w:rFonts w:ascii="Times New Roman" w:hAnsi="Times New Roman" w:cs="Times New Roman"/>
          <w:bCs/>
          <w:sz w:val="28"/>
          <w:szCs w:val="28"/>
        </w:rPr>
        <w:tab/>
        <w:t xml:space="preserve">   Ю.И.Никифоров</w:t>
      </w:r>
    </w:p>
    <w:p w:rsidR="00800018" w:rsidRPr="00157DEC" w:rsidRDefault="00800018" w:rsidP="00157DEC">
      <w:pPr>
        <w:spacing w:after="0" w:line="240" w:lineRule="auto"/>
        <w:ind w:firstLine="708"/>
        <w:jc w:val="both"/>
        <w:rPr>
          <w:rFonts w:ascii="Times New Roman" w:hAnsi="Times New Roman" w:cs="Times New Roman"/>
          <w:bCs/>
          <w:sz w:val="28"/>
          <w:szCs w:val="28"/>
        </w:rPr>
      </w:pPr>
    </w:p>
    <w:p w:rsidR="00D062A8" w:rsidRPr="00157DEC" w:rsidRDefault="00800018" w:rsidP="00157DEC">
      <w:pPr>
        <w:spacing w:after="0" w:line="240" w:lineRule="auto"/>
        <w:ind w:firstLine="708"/>
        <w:jc w:val="both"/>
        <w:rPr>
          <w:rFonts w:ascii="Times New Roman" w:hAnsi="Times New Roman" w:cs="Times New Roman"/>
          <w:sz w:val="28"/>
          <w:szCs w:val="28"/>
        </w:rPr>
      </w:pPr>
      <w:r w:rsidRPr="00157DEC">
        <w:rPr>
          <w:rFonts w:ascii="Times New Roman" w:hAnsi="Times New Roman" w:cs="Times New Roman"/>
          <w:bCs/>
          <w:sz w:val="28"/>
          <w:szCs w:val="28"/>
        </w:rPr>
        <w:t xml:space="preserve">Секретарь </w:t>
      </w:r>
      <w:r w:rsidRPr="00157DEC">
        <w:rPr>
          <w:rFonts w:ascii="Times New Roman" w:hAnsi="Times New Roman" w:cs="Times New Roman"/>
          <w:bCs/>
          <w:sz w:val="28"/>
          <w:szCs w:val="28"/>
        </w:rPr>
        <w:tab/>
      </w:r>
      <w:r w:rsidRPr="00157DEC">
        <w:rPr>
          <w:rFonts w:ascii="Times New Roman" w:hAnsi="Times New Roman" w:cs="Times New Roman"/>
          <w:bCs/>
          <w:sz w:val="28"/>
          <w:szCs w:val="28"/>
        </w:rPr>
        <w:tab/>
      </w:r>
      <w:r w:rsidRPr="00157DEC">
        <w:rPr>
          <w:rFonts w:ascii="Times New Roman" w:hAnsi="Times New Roman" w:cs="Times New Roman"/>
          <w:bCs/>
          <w:sz w:val="28"/>
          <w:szCs w:val="28"/>
        </w:rPr>
        <w:tab/>
      </w:r>
      <w:r w:rsidRPr="00157DEC">
        <w:rPr>
          <w:rFonts w:ascii="Times New Roman" w:hAnsi="Times New Roman" w:cs="Times New Roman"/>
          <w:bCs/>
          <w:sz w:val="28"/>
          <w:szCs w:val="28"/>
        </w:rPr>
        <w:tab/>
      </w:r>
      <w:r w:rsidRPr="00157DEC">
        <w:rPr>
          <w:rFonts w:ascii="Times New Roman" w:hAnsi="Times New Roman" w:cs="Times New Roman"/>
          <w:bCs/>
          <w:sz w:val="28"/>
          <w:szCs w:val="28"/>
        </w:rPr>
        <w:tab/>
      </w:r>
      <w:r w:rsidRPr="00157DEC">
        <w:rPr>
          <w:rFonts w:ascii="Times New Roman" w:hAnsi="Times New Roman" w:cs="Times New Roman"/>
          <w:bCs/>
          <w:sz w:val="28"/>
          <w:szCs w:val="28"/>
        </w:rPr>
        <w:tab/>
      </w:r>
      <w:r w:rsidR="00BD3555" w:rsidRPr="00157DEC">
        <w:rPr>
          <w:rFonts w:ascii="Times New Roman" w:hAnsi="Times New Roman" w:cs="Times New Roman"/>
          <w:bCs/>
          <w:sz w:val="28"/>
          <w:szCs w:val="28"/>
        </w:rPr>
        <w:t xml:space="preserve">      </w:t>
      </w:r>
      <w:r w:rsidR="000E2C06" w:rsidRPr="00157DEC">
        <w:rPr>
          <w:rFonts w:ascii="Times New Roman" w:hAnsi="Times New Roman" w:cs="Times New Roman"/>
          <w:bCs/>
          <w:sz w:val="28"/>
          <w:szCs w:val="28"/>
        </w:rPr>
        <w:t xml:space="preserve">           </w:t>
      </w:r>
      <w:proofErr w:type="spellStart"/>
      <w:r w:rsidR="00BD3555" w:rsidRPr="00157DEC">
        <w:rPr>
          <w:rFonts w:ascii="Times New Roman" w:hAnsi="Times New Roman" w:cs="Times New Roman"/>
          <w:bCs/>
          <w:sz w:val="28"/>
          <w:szCs w:val="28"/>
        </w:rPr>
        <w:t>А.Ю.Гималетдинова</w:t>
      </w:r>
      <w:proofErr w:type="spellEnd"/>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r w:rsidR="00D062A8" w:rsidRPr="00157DEC">
        <w:rPr>
          <w:rFonts w:ascii="Times New Roman" w:hAnsi="Times New Roman" w:cs="Times New Roman"/>
          <w:bCs/>
          <w:sz w:val="28"/>
          <w:szCs w:val="28"/>
        </w:rPr>
        <w:tab/>
      </w:r>
    </w:p>
    <w:p w:rsidR="00BE6BE9" w:rsidRPr="00157DEC" w:rsidRDefault="00BE6BE9" w:rsidP="00157DEC">
      <w:pPr>
        <w:spacing w:after="0" w:line="240" w:lineRule="auto"/>
        <w:ind w:firstLine="708"/>
        <w:jc w:val="both"/>
        <w:rPr>
          <w:rFonts w:ascii="Times New Roman" w:hAnsi="Times New Roman" w:cs="Times New Roman"/>
          <w:sz w:val="28"/>
          <w:szCs w:val="28"/>
        </w:rPr>
      </w:pPr>
    </w:p>
    <w:p w:rsidR="005C0447" w:rsidRPr="00157DEC" w:rsidRDefault="005C0447" w:rsidP="00157DEC">
      <w:pPr>
        <w:spacing w:after="0" w:line="240" w:lineRule="auto"/>
        <w:ind w:firstLine="708"/>
        <w:jc w:val="both"/>
        <w:rPr>
          <w:rFonts w:ascii="Times New Roman" w:hAnsi="Times New Roman" w:cs="Times New Roman"/>
          <w:sz w:val="28"/>
          <w:szCs w:val="28"/>
        </w:rPr>
      </w:pPr>
    </w:p>
    <w:sectPr w:rsidR="005C0447" w:rsidRPr="00157DEC" w:rsidSect="005C0447">
      <w:headerReference w:type="even" r:id="rId8"/>
      <w:headerReference w:type="default" r:id="rId9"/>
      <w:pgSz w:w="11906" w:h="16838" w:code="9"/>
      <w:pgMar w:top="1134" w:right="991" w:bottom="1134" w:left="1418" w:header="709" w:footer="709"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5B7" w:rsidRDefault="008B35B7" w:rsidP="000A3A2C">
      <w:pPr>
        <w:spacing w:after="0" w:line="240" w:lineRule="auto"/>
      </w:pPr>
      <w:r>
        <w:separator/>
      </w:r>
    </w:p>
  </w:endnote>
  <w:endnote w:type="continuationSeparator" w:id="1">
    <w:p w:rsidR="008B35B7" w:rsidRDefault="008B35B7" w:rsidP="000A3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5B7" w:rsidRDefault="008B35B7" w:rsidP="000A3A2C">
      <w:pPr>
        <w:spacing w:after="0" w:line="240" w:lineRule="auto"/>
      </w:pPr>
      <w:r>
        <w:separator/>
      </w:r>
    </w:p>
  </w:footnote>
  <w:footnote w:type="continuationSeparator" w:id="1">
    <w:p w:rsidR="008B35B7" w:rsidRDefault="008B35B7" w:rsidP="000A3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B7" w:rsidRDefault="008B35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B35B7" w:rsidRDefault="008B35B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B7" w:rsidRDefault="008B35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94B98">
      <w:rPr>
        <w:rStyle w:val="a5"/>
        <w:noProof/>
      </w:rPr>
      <w:t>2</w:t>
    </w:r>
    <w:r>
      <w:rPr>
        <w:rStyle w:val="a5"/>
      </w:rPr>
      <w:fldChar w:fldCharType="end"/>
    </w:r>
  </w:p>
  <w:p w:rsidR="008B35B7" w:rsidRDefault="008B35B7">
    <w:pPr>
      <w:pStyle w:val="a3"/>
      <w:framePr w:wrap="around" w:vAnchor="text" w:hAnchor="margin" w:xAlign="center" w:y="1"/>
      <w:rPr>
        <w:rStyle w:val="a5"/>
      </w:rPr>
    </w:pPr>
  </w:p>
  <w:p w:rsidR="008B35B7" w:rsidRDefault="008B35B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0D4D"/>
    <w:multiLevelType w:val="hybridMultilevel"/>
    <w:tmpl w:val="10202312"/>
    <w:lvl w:ilvl="0" w:tplc="E5E63BC2">
      <w:start w:val="1"/>
      <w:numFmt w:val="decimal"/>
      <w:lvlText w:val="%1."/>
      <w:lvlJc w:val="left"/>
      <w:pPr>
        <w:ind w:left="1833" w:hanging="1125"/>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D062A8"/>
    <w:rsid w:val="0004785B"/>
    <w:rsid w:val="000A3A2C"/>
    <w:rsid w:val="000B15AA"/>
    <w:rsid w:val="000E2C06"/>
    <w:rsid w:val="001031EE"/>
    <w:rsid w:val="001104EF"/>
    <w:rsid w:val="00144F46"/>
    <w:rsid w:val="00157DEC"/>
    <w:rsid w:val="00160903"/>
    <w:rsid w:val="001A26EC"/>
    <w:rsid w:val="001D2403"/>
    <w:rsid w:val="0021604F"/>
    <w:rsid w:val="00245CCB"/>
    <w:rsid w:val="00283266"/>
    <w:rsid w:val="002D510C"/>
    <w:rsid w:val="002E3FAD"/>
    <w:rsid w:val="002F3EA1"/>
    <w:rsid w:val="00302E00"/>
    <w:rsid w:val="003268F9"/>
    <w:rsid w:val="0037523E"/>
    <w:rsid w:val="00397E3E"/>
    <w:rsid w:val="003B0AF1"/>
    <w:rsid w:val="003B42BF"/>
    <w:rsid w:val="00413D3C"/>
    <w:rsid w:val="00415831"/>
    <w:rsid w:val="004374B0"/>
    <w:rsid w:val="00440569"/>
    <w:rsid w:val="004A0852"/>
    <w:rsid w:val="004A3834"/>
    <w:rsid w:val="004A7128"/>
    <w:rsid w:val="004B64EB"/>
    <w:rsid w:val="005077D0"/>
    <w:rsid w:val="005315B6"/>
    <w:rsid w:val="00547042"/>
    <w:rsid w:val="00592782"/>
    <w:rsid w:val="00595D68"/>
    <w:rsid w:val="005B2458"/>
    <w:rsid w:val="005B6F2F"/>
    <w:rsid w:val="005C0447"/>
    <w:rsid w:val="005D7E1C"/>
    <w:rsid w:val="005F5A7A"/>
    <w:rsid w:val="0067000D"/>
    <w:rsid w:val="006A6729"/>
    <w:rsid w:val="006C45A4"/>
    <w:rsid w:val="00710B54"/>
    <w:rsid w:val="00710E63"/>
    <w:rsid w:val="00724E41"/>
    <w:rsid w:val="00776DA7"/>
    <w:rsid w:val="00792791"/>
    <w:rsid w:val="0079724C"/>
    <w:rsid w:val="007C3DDD"/>
    <w:rsid w:val="00800018"/>
    <w:rsid w:val="008740E5"/>
    <w:rsid w:val="00885930"/>
    <w:rsid w:val="008A0C62"/>
    <w:rsid w:val="008B35B7"/>
    <w:rsid w:val="008E0BF0"/>
    <w:rsid w:val="00916880"/>
    <w:rsid w:val="009252DE"/>
    <w:rsid w:val="00937161"/>
    <w:rsid w:val="009439CB"/>
    <w:rsid w:val="00971D78"/>
    <w:rsid w:val="009A4574"/>
    <w:rsid w:val="00A219AD"/>
    <w:rsid w:val="00A32FA1"/>
    <w:rsid w:val="00A373F0"/>
    <w:rsid w:val="00A40C5D"/>
    <w:rsid w:val="00A5783D"/>
    <w:rsid w:val="00A76F6F"/>
    <w:rsid w:val="00B43048"/>
    <w:rsid w:val="00B50236"/>
    <w:rsid w:val="00B96C7C"/>
    <w:rsid w:val="00BB63FD"/>
    <w:rsid w:val="00BD2723"/>
    <w:rsid w:val="00BD3555"/>
    <w:rsid w:val="00BE6BE9"/>
    <w:rsid w:val="00C02E2B"/>
    <w:rsid w:val="00C94B98"/>
    <w:rsid w:val="00CB137D"/>
    <w:rsid w:val="00CC5DE5"/>
    <w:rsid w:val="00CC6C58"/>
    <w:rsid w:val="00CD3C18"/>
    <w:rsid w:val="00D062A8"/>
    <w:rsid w:val="00D06A1F"/>
    <w:rsid w:val="00D43F7C"/>
    <w:rsid w:val="00D81AFD"/>
    <w:rsid w:val="00DE7C4F"/>
    <w:rsid w:val="00E66AF1"/>
    <w:rsid w:val="00E85ECA"/>
    <w:rsid w:val="00ED4F8A"/>
    <w:rsid w:val="00F84577"/>
    <w:rsid w:val="00F91357"/>
    <w:rsid w:val="00FA1AD5"/>
    <w:rsid w:val="00FC3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2C"/>
  </w:style>
  <w:style w:type="paragraph" w:styleId="3">
    <w:name w:val="heading 3"/>
    <w:basedOn w:val="a"/>
    <w:next w:val="a"/>
    <w:link w:val="30"/>
    <w:qFormat/>
    <w:rsid w:val="00D062A8"/>
    <w:pPr>
      <w:keepNext/>
      <w:spacing w:after="0" w:line="360" w:lineRule="auto"/>
      <w:jc w:val="center"/>
      <w:outlineLvl w:val="2"/>
    </w:pPr>
    <w:rPr>
      <w:rFonts w:ascii="Times New Roman" w:eastAsia="Times New Roman" w:hAnsi="Times New Roman" w:cs="Times New Roman"/>
      <w:b/>
      <w:bCs/>
      <w:sz w:val="36"/>
      <w:szCs w:val="24"/>
    </w:rPr>
  </w:style>
  <w:style w:type="paragraph" w:styleId="4">
    <w:name w:val="heading 4"/>
    <w:basedOn w:val="a"/>
    <w:next w:val="a"/>
    <w:link w:val="40"/>
    <w:uiPriority w:val="9"/>
    <w:semiHidden/>
    <w:unhideWhenUsed/>
    <w:qFormat/>
    <w:rsid w:val="008A0C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62A8"/>
    <w:rPr>
      <w:rFonts w:ascii="Times New Roman" w:eastAsia="Times New Roman" w:hAnsi="Times New Roman" w:cs="Times New Roman"/>
      <w:b/>
      <w:bCs/>
      <w:sz w:val="36"/>
      <w:szCs w:val="24"/>
    </w:rPr>
  </w:style>
  <w:style w:type="paragraph" w:styleId="a3">
    <w:name w:val="header"/>
    <w:basedOn w:val="a"/>
    <w:link w:val="a4"/>
    <w:rsid w:val="00D062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D062A8"/>
    <w:rPr>
      <w:rFonts w:ascii="Times New Roman" w:eastAsia="Times New Roman" w:hAnsi="Times New Roman" w:cs="Times New Roman"/>
      <w:sz w:val="24"/>
      <w:szCs w:val="24"/>
    </w:rPr>
  </w:style>
  <w:style w:type="character" w:styleId="a5">
    <w:name w:val="page number"/>
    <w:basedOn w:val="a0"/>
    <w:rsid w:val="00D062A8"/>
  </w:style>
  <w:style w:type="paragraph" w:styleId="a6">
    <w:name w:val="Body Text"/>
    <w:basedOn w:val="a"/>
    <w:link w:val="a7"/>
    <w:rsid w:val="00D062A8"/>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D062A8"/>
    <w:rPr>
      <w:rFonts w:ascii="Times New Roman" w:eastAsia="Times New Roman" w:hAnsi="Times New Roman" w:cs="Times New Roman"/>
      <w:sz w:val="28"/>
      <w:szCs w:val="20"/>
    </w:rPr>
  </w:style>
  <w:style w:type="paragraph" w:styleId="a8">
    <w:name w:val="Title"/>
    <w:basedOn w:val="a"/>
    <w:link w:val="a9"/>
    <w:qFormat/>
    <w:rsid w:val="00D062A8"/>
    <w:pPr>
      <w:spacing w:after="0" w:line="240" w:lineRule="auto"/>
      <w:jc w:val="center"/>
    </w:pPr>
    <w:rPr>
      <w:rFonts w:ascii="Times New Roman" w:eastAsia="Times New Roman" w:hAnsi="Times New Roman" w:cs="Times New Roman"/>
      <w:b/>
      <w:iCs/>
      <w:color w:val="000000"/>
      <w:sz w:val="28"/>
      <w:szCs w:val="20"/>
    </w:rPr>
  </w:style>
  <w:style w:type="character" w:customStyle="1" w:styleId="a9">
    <w:name w:val="Название Знак"/>
    <w:basedOn w:val="a0"/>
    <w:link w:val="a8"/>
    <w:rsid w:val="00D062A8"/>
    <w:rPr>
      <w:rFonts w:ascii="Times New Roman" w:eastAsia="Times New Roman" w:hAnsi="Times New Roman" w:cs="Times New Roman"/>
      <w:b/>
      <w:iCs/>
      <w:color w:val="000000"/>
      <w:sz w:val="28"/>
      <w:szCs w:val="20"/>
    </w:rPr>
  </w:style>
  <w:style w:type="paragraph" w:styleId="31">
    <w:name w:val="Body Text Indent 3"/>
    <w:basedOn w:val="a"/>
    <w:link w:val="32"/>
    <w:rsid w:val="00D062A8"/>
    <w:pPr>
      <w:spacing w:after="0" w:line="240" w:lineRule="auto"/>
      <w:ind w:firstLine="708"/>
      <w:jc w:val="both"/>
    </w:pPr>
    <w:rPr>
      <w:rFonts w:ascii="Times New Roman" w:eastAsia="Times New Roman" w:hAnsi="Times New Roman" w:cs="Times New Roman"/>
      <w:color w:val="000000"/>
      <w:sz w:val="28"/>
      <w:szCs w:val="16"/>
    </w:rPr>
  </w:style>
  <w:style w:type="character" w:customStyle="1" w:styleId="32">
    <w:name w:val="Основной текст с отступом 3 Знак"/>
    <w:basedOn w:val="a0"/>
    <w:link w:val="31"/>
    <w:rsid w:val="00D062A8"/>
    <w:rPr>
      <w:rFonts w:ascii="Times New Roman" w:eastAsia="Times New Roman" w:hAnsi="Times New Roman" w:cs="Times New Roman"/>
      <w:color w:val="000000"/>
      <w:sz w:val="28"/>
      <w:szCs w:val="16"/>
    </w:rPr>
  </w:style>
  <w:style w:type="paragraph" w:styleId="33">
    <w:name w:val="Body Text 3"/>
    <w:basedOn w:val="a"/>
    <w:link w:val="34"/>
    <w:rsid w:val="00D062A8"/>
    <w:pPr>
      <w:spacing w:after="0" w:line="240" w:lineRule="auto"/>
      <w:jc w:val="both"/>
    </w:pPr>
    <w:rPr>
      <w:rFonts w:ascii="Times New Roman" w:eastAsia="Times New Roman" w:hAnsi="Times New Roman" w:cs="Times New Roman"/>
      <w:color w:val="000000"/>
      <w:sz w:val="36"/>
      <w:szCs w:val="16"/>
    </w:rPr>
  </w:style>
  <w:style w:type="character" w:customStyle="1" w:styleId="34">
    <w:name w:val="Основной текст 3 Знак"/>
    <w:basedOn w:val="a0"/>
    <w:link w:val="33"/>
    <w:rsid w:val="00D062A8"/>
    <w:rPr>
      <w:rFonts w:ascii="Times New Roman" w:eastAsia="Times New Roman" w:hAnsi="Times New Roman" w:cs="Times New Roman"/>
      <w:color w:val="000000"/>
      <w:sz w:val="36"/>
      <w:szCs w:val="16"/>
    </w:rPr>
  </w:style>
  <w:style w:type="paragraph" w:customStyle="1" w:styleId="aa">
    <w:name w:val="Знак"/>
    <w:basedOn w:val="a"/>
    <w:rsid w:val="009A4574"/>
    <w:pPr>
      <w:spacing w:after="0" w:line="240" w:lineRule="auto"/>
    </w:pPr>
    <w:rPr>
      <w:rFonts w:ascii="Verdana" w:eastAsia="Times New Roman" w:hAnsi="Verdana" w:cs="Verdana"/>
      <w:sz w:val="20"/>
      <w:szCs w:val="20"/>
      <w:lang w:val="en-US" w:eastAsia="en-US"/>
    </w:rPr>
  </w:style>
  <w:style w:type="character" w:styleId="ab">
    <w:name w:val="Strong"/>
    <w:basedOn w:val="a0"/>
    <w:qFormat/>
    <w:rsid w:val="009A4574"/>
    <w:rPr>
      <w:b/>
      <w:bCs/>
    </w:rPr>
  </w:style>
  <w:style w:type="paragraph" w:customStyle="1" w:styleId="CharChar">
    <w:name w:val="Char Char"/>
    <w:basedOn w:val="a"/>
    <w:rsid w:val="001031EE"/>
    <w:pPr>
      <w:spacing w:after="0" w:line="240" w:lineRule="auto"/>
    </w:pPr>
    <w:rPr>
      <w:rFonts w:ascii="Times New Roman" w:eastAsia="Times New Roman" w:hAnsi="Times New Roman" w:cs="Times New Roman"/>
      <w:sz w:val="20"/>
      <w:szCs w:val="20"/>
      <w:lang w:val="en-US" w:eastAsia="en-US"/>
    </w:rPr>
  </w:style>
  <w:style w:type="paragraph" w:styleId="ac">
    <w:name w:val="No Spacing"/>
    <w:uiPriority w:val="1"/>
    <w:qFormat/>
    <w:rsid w:val="0004785B"/>
    <w:pPr>
      <w:spacing w:after="0" w:line="240" w:lineRule="auto"/>
    </w:pPr>
    <w:rPr>
      <w:rFonts w:ascii="Calibri" w:eastAsia="Calibri" w:hAnsi="Calibri" w:cs="Times New Roman"/>
      <w:sz w:val="28"/>
      <w:szCs w:val="28"/>
      <w:lang w:eastAsia="en-US"/>
    </w:rPr>
  </w:style>
  <w:style w:type="paragraph" w:styleId="ad">
    <w:name w:val="List Paragraph"/>
    <w:basedOn w:val="a"/>
    <w:uiPriority w:val="34"/>
    <w:qFormat/>
    <w:rsid w:val="00CD3C18"/>
    <w:pPr>
      <w:ind w:left="720"/>
      <w:contextualSpacing/>
    </w:pPr>
  </w:style>
  <w:style w:type="paragraph" w:styleId="ae">
    <w:name w:val="footer"/>
    <w:basedOn w:val="a"/>
    <w:link w:val="af"/>
    <w:uiPriority w:val="99"/>
    <w:semiHidden/>
    <w:unhideWhenUsed/>
    <w:rsid w:val="005D7E1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7E1C"/>
  </w:style>
  <w:style w:type="character" w:customStyle="1" w:styleId="40">
    <w:name w:val="Заголовок 4 Знак"/>
    <w:basedOn w:val="a0"/>
    <w:link w:val="4"/>
    <w:uiPriority w:val="9"/>
    <w:semiHidden/>
    <w:rsid w:val="008A0C62"/>
    <w:rPr>
      <w:rFonts w:asciiTheme="majorHAnsi" w:eastAsiaTheme="majorEastAsia" w:hAnsiTheme="majorHAnsi" w:cstheme="majorBidi"/>
      <w:b/>
      <w:bCs/>
      <w:i/>
      <w:iCs/>
      <w:color w:val="4F81BD" w:themeColor="accent1"/>
    </w:rPr>
  </w:style>
  <w:style w:type="paragraph" w:customStyle="1" w:styleId="af0">
    <w:name w:val="Знак"/>
    <w:basedOn w:val="a"/>
    <w:rsid w:val="00BE6BE9"/>
    <w:pPr>
      <w:spacing w:after="0" w:line="240" w:lineRule="auto"/>
    </w:pPr>
    <w:rPr>
      <w:rFonts w:ascii="Verdana" w:eastAsia="Times New Roman" w:hAnsi="Verdana" w:cs="Verdana"/>
      <w:sz w:val="20"/>
      <w:szCs w:val="20"/>
      <w:lang w:val="en-US" w:eastAsia="en-US"/>
    </w:rPr>
  </w:style>
  <w:style w:type="paragraph" w:customStyle="1" w:styleId="1">
    <w:name w:val="Абзац списка1"/>
    <w:basedOn w:val="a"/>
    <w:rsid w:val="002F3EA1"/>
    <w:pPr>
      <w:spacing w:after="0" w:line="240" w:lineRule="auto"/>
      <w:ind w:left="708"/>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536575502">
      <w:bodyDiv w:val="1"/>
      <w:marLeft w:val="0"/>
      <w:marRight w:val="0"/>
      <w:marTop w:val="0"/>
      <w:marBottom w:val="0"/>
      <w:divBdr>
        <w:top w:val="none" w:sz="0" w:space="0" w:color="auto"/>
        <w:left w:val="none" w:sz="0" w:space="0" w:color="auto"/>
        <w:bottom w:val="none" w:sz="0" w:space="0" w:color="auto"/>
        <w:right w:val="none" w:sz="0" w:space="0" w:color="auto"/>
      </w:divBdr>
    </w:div>
    <w:div w:id="1807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91BC-3D8E-4DB1-BB4F-092ED46D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15</Pages>
  <Words>5521</Words>
  <Characters>31473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Бикметова А.А.</dc:creator>
  <cp:keywords/>
  <dc:description/>
  <cp:lastModifiedBy>Главный специалист Совета</cp:lastModifiedBy>
  <cp:revision>52</cp:revision>
  <cp:lastPrinted>2014-04-21T09:24:00Z</cp:lastPrinted>
  <dcterms:created xsi:type="dcterms:W3CDTF">2013-04-29T10:11:00Z</dcterms:created>
  <dcterms:modified xsi:type="dcterms:W3CDTF">2016-06-03T11:54:00Z</dcterms:modified>
</cp:coreProperties>
</file>