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A6" w:rsidRPr="00A12181" w:rsidRDefault="00FE22A6" w:rsidP="00FE2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18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6602C" w:rsidRDefault="00FE22A6" w:rsidP="00FE2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эффективности муниципальных программ</w:t>
      </w:r>
      <w:r w:rsidR="006851EF">
        <w:rPr>
          <w:rFonts w:ascii="Times New Roman" w:hAnsi="Times New Roman" w:cs="Times New Roman"/>
          <w:sz w:val="28"/>
          <w:szCs w:val="28"/>
        </w:rPr>
        <w:t>, реализующих на территории городского округа город Стерлитамак РБ за 2015 год</w:t>
      </w:r>
    </w:p>
    <w:p w:rsidR="00FE22A6" w:rsidRDefault="00FE22A6" w:rsidP="00FE2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4" w:type="dxa"/>
        <w:tblInd w:w="-459" w:type="dxa"/>
        <w:tblLook w:val="04A0"/>
      </w:tblPr>
      <w:tblGrid>
        <w:gridCol w:w="5388"/>
        <w:gridCol w:w="2393"/>
        <w:gridCol w:w="2393"/>
      </w:tblGrid>
      <w:tr w:rsidR="00C71DA8" w:rsidRPr="00C71DA8" w:rsidTr="00C71DA8">
        <w:tc>
          <w:tcPr>
            <w:tcW w:w="5388" w:type="dxa"/>
          </w:tcPr>
          <w:p w:rsidR="00C71DA8" w:rsidRPr="00C71DA8" w:rsidRDefault="00C71DA8" w:rsidP="00FE2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C71DA8" w:rsidRPr="00C71DA8" w:rsidRDefault="00C71DA8" w:rsidP="00FE2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2393" w:type="dxa"/>
          </w:tcPr>
          <w:p w:rsidR="00C71DA8" w:rsidRPr="00C71DA8" w:rsidRDefault="00C71DA8" w:rsidP="00FE2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эффективности</w:t>
            </w:r>
          </w:p>
          <w:p w:rsidR="00C71DA8" w:rsidRPr="00C71DA8" w:rsidRDefault="00C71DA8" w:rsidP="004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2393" w:type="dxa"/>
          </w:tcPr>
          <w:p w:rsidR="00C71DA8" w:rsidRPr="00C71DA8" w:rsidRDefault="00C71DA8" w:rsidP="00FE2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реализации программы</w:t>
            </w:r>
          </w:p>
        </w:tc>
      </w:tr>
      <w:tr w:rsidR="00C71DA8" w:rsidRPr="00C71DA8" w:rsidTr="00C71DA8">
        <w:tc>
          <w:tcPr>
            <w:tcW w:w="5388" w:type="dxa"/>
            <w:vAlign w:val="bottom"/>
          </w:tcPr>
          <w:p w:rsidR="00C71DA8" w:rsidRPr="00C71DA8" w:rsidRDefault="00C71D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образования городского округа город Стерлитамак на 2014 – 2016 годы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6A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117,8%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6A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C71DA8" w:rsidRPr="00C71DA8" w:rsidTr="00C71DA8">
        <w:tc>
          <w:tcPr>
            <w:tcW w:w="5388" w:type="dxa"/>
            <w:vAlign w:val="bottom"/>
          </w:tcPr>
          <w:p w:rsidR="00C71DA8" w:rsidRPr="00C71DA8" w:rsidRDefault="00C71D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субъектов  малого и среднего предпринимательства ГО г</w:t>
            </w:r>
            <w:proofErr w:type="gramStart"/>
            <w:r w:rsidRPr="00C71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C71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терлитамак РБ на 2013-2016 годы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C7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404,9%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6A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C71DA8" w:rsidRPr="00C71DA8" w:rsidTr="00C71DA8">
        <w:tc>
          <w:tcPr>
            <w:tcW w:w="5388" w:type="dxa"/>
            <w:vAlign w:val="bottom"/>
          </w:tcPr>
          <w:p w:rsidR="00C71DA8" w:rsidRPr="00C71DA8" w:rsidRDefault="00C71D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городском округе город Стерлитамак  на 2014-2017 годы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6A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211,0%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6A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C71DA8" w:rsidRPr="00C71DA8" w:rsidTr="00C71DA8">
        <w:tc>
          <w:tcPr>
            <w:tcW w:w="5388" w:type="dxa"/>
            <w:vAlign w:val="bottom"/>
          </w:tcPr>
          <w:p w:rsidR="00C71DA8" w:rsidRPr="00C71DA8" w:rsidRDefault="00C71D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в городе Стерлитамаке на 2014-2016 годы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C7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107,5%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6A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C71DA8" w:rsidRPr="00C71DA8" w:rsidTr="00C71DA8">
        <w:tc>
          <w:tcPr>
            <w:tcW w:w="5388" w:type="dxa"/>
            <w:vAlign w:val="bottom"/>
          </w:tcPr>
          <w:p w:rsidR="00C71DA8" w:rsidRPr="00C71DA8" w:rsidRDefault="00C71D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городского округа город Стерлитамак РБ на 2015-2016 годы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6A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105,5%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6A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C71DA8" w:rsidRPr="00C71DA8" w:rsidTr="00C71DA8">
        <w:tc>
          <w:tcPr>
            <w:tcW w:w="5388" w:type="dxa"/>
            <w:vAlign w:val="bottom"/>
          </w:tcPr>
          <w:p w:rsidR="00C71DA8" w:rsidRPr="00C71DA8" w:rsidRDefault="00C71D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Муниципальная адресная программа на период 2011-2015 годы по замене и модернизации лифтов, отработавших нормативный срок службы, в городском округе город Стерлитамак РБ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CB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84,2%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CB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C71DA8" w:rsidRPr="00C71DA8" w:rsidTr="00C71DA8">
        <w:tc>
          <w:tcPr>
            <w:tcW w:w="5388" w:type="dxa"/>
            <w:vAlign w:val="bottom"/>
          </w:tcPr>
          <w:p w:rsidR="00C71DA8" w:rsidRPr="00C71DA8" w:rsidRDefault="00C71D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городского электрического транспорта на 2014-2016 годы на территории городского округа город Стерлитамак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C7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217,1%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89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C71DA8" w:rsidRPr="00C71DA8" w:rsidTr="00C71DA8">
        <w:tc>
          <w:tcPr>
            <w:tcW w:w="5388" w:type="dxa"/>
          </w:tcPr>
          <w:p w:rsidR="00C71DA8" w:rsidRPr="00C71DA8" w:rsidRDefault="00C71D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2014-2016 годы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45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202,3%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45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C71DA8" w:rsidRPr="00C71DA8" w:rsidTr="00C71DA8">
        <w:tc>
          <w:tcPr>
            <w:tcW w:w="5388" w:type="dxa"/>
            <w:vAlign w:val="bottom"/>
          </w:tcPr>
          <w:p w:rsidR="00C71DA8" w:rsidRPr="00C71DA8" w:rsidRDefault="00C71D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городском округе город Стерлитамак РБ на 2014-2016 годы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C7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270,3%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45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C71DA8" w:rsidRPr="00C71DA8" w:rsidTr="00C71DA8">
        <w:tc>
          <w:tcPr>
            <w:tcW w:w="5388" w:type="dxa"/>
          </w:tcPr>
          <w:p w:rsidR="00C71DA8" w:rsidRPr="00C71DA8" w:rsidRDefault="00C71D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городского округа город Стерлитамак на 2014-2018 годы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89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90,2%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89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C71DA8" w:rsidRPr="00C71DA8" w:rsidTr="00C71DA8">
        <w:tc>
          <w:tcPr>
            <w:tcW w:w="5388" w:type="dxa"/>
          </w:tcPr>
          <w:p w:rsidR="00C71DA8" w:rsidRPr="00C71DA8" w:rsidRDefault="00C71D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городского округа город Стерлитамак на 2014-2015 годы</w:t>
            </w:r>
          </w:p>
        </w:tc>
        <w:tc>
          <w:tcPr>
            <w:tcW w:w="2393" w:type="dxa"/>
          </w:tcPr>
          <w:p w:rsidR="00C71DA8" w:rsidRPr="00C71DA8" w:rsidRDefault="00C71DA8" w:rsidP="00FE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2393" w:type="dxa"/>
          </w:tcPr>
          <w:p w:rsidR="00C71DA8" w:rsidRPr="00C71DA8" w:rsidRDefault="00C71DA8" w:rsidP="00FE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C71DA8" w:rsidRPr="00C71DA8" w:rsidTr="00C71DA8">
        <w:tc>
          <w:tcPr>
            <w:tcW w:w="5388" w:type="dxa"/>
            <w:vAlign w:val="bottom"/>
          </w:tcPr>
          <w:p w:rsidR="00C71DA8" w:rsidRPr="00C71DA8" w:rsidRDefault="00C71D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городе Стерлитамак на 2015-2017 годы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C7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134,3%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484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C71DA8" w:rsidRPr="00C71DA8" w:rsidTr="00C71DA8">
        <w:tc>
          <w:tcPr>
            <w:tcW w:w="5388" w:type="dxa"/>
          </w:tcPr>
          <w:p w:rsidR="00C71DA8" w:rsidRPr="00C71DA8" w:rsidRDefault="00C71D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Противодействие  злоупотреблению наркотиками и их незаконному обороту в городском округе город Стерлитамак на 2015-2020 годы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C7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1011,4%</w:t>
            </w:r>
          </w:p>
        </w:tc>
        <w:tc>
          <w:tcPr>
            <w:tcW w:w="2393" w:type="dxa"/>
            <w:vAlign w:val="center"/>
          </w:tcPr>
          <w:p w:rsidR="00C71DA8" w:rsidRPr="00C71DA8" w:rsidRDefault="00C71DA8" w:rsidP="00484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</w:tbl>
    <w:p w:rsidR="00FE22A6" w:rsidRPr="00C71DA8" w:rsidRDefault="00FE22A6" w:rsidP="00FE22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22A6" w:rsidRPr="00C71DA8" w:rsidSect="00FE22A6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E22A6"/>
    <w:rsid w:val="0011766F"/>
    <w:rsid w:val="0012021C"/>
    <w:rsid w:val="00452ECE"/>
    <w:rsid w:val="004846CB"/>
    <w:rsid w:val="00601712"/>
    <w:rsid w:val="0066602C"/>
    <w:rsid w:val="006851EF"/>
    <w:rsid w:val="006A39BE"/>
    <w:rsid w:val="00892BFE"/>
    <w:rsid w:val="00A12181"/>
    <w:rsid w:val="00A31891"/>
    <w:rsid w:val="00C71DA8"/>
    <w:rsid w:val="00CB4593"/>
    <w:rsid w:val="00E52539"/>
    <w:rsid w:val="00FE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6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Лобода Ольга Ивановна</dc:creator>
  <cp:keywords/>
  <dc:description/>
  <cp:lastModifiedBy>Лобода Ольга Ивановна</cp:lastModifiedBy>
  <cp:revision>15</cp:revision>
  <cp:lastPrinted>2016-03-29T11:54:00Z</cp:lastPrinted>
  <dcterms:created xsi:type="dcterms:W3CDTF">2016-03-29T10:25:00Z</dcterms:created>
  <dcterms:modified xsi:type="dcterms:W3CDTF">2016-03-29T12:02:00Z</dcterms:modified>
</cp:coreProperties>
</file>