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5ABCF" w14:textId="77777777" w:rsidR="00607EF3" w:rsidRPr="00156522" w:rsidRDefault="00607EF3" w:rsidP="00156522">
      <w:pPr>
        <w:jc w:val="center"/>
        <w:rPr>
          <w:b/>
          <w:bCs/>
          <w:color w:val="000000"/>
          <w:sz w:val="28"/>
          <w:szCs w:val="28"/>
        </w:rPr>
      </w:pPr>
    </w:p>
    <w:p w14:paraId="4C3E29B6" w14:textId="6C47ED40" w:rsidR="001A550E" w:rsidRPr="00156522" w:rsidRDefault="001A550E" w:rsidP="00156522">
      <w:pPr>
        <w:jc w:val="center"/>
        <w:rPr>
          <w:b/>
          <w:bCs/>
          <w:color w:val="000000"/>
          <w:sz w:val="28"/>
          <w:szCs w:val="28"/>
        </w:rPr>
      </w:pPr>
      <w:r w:rsidRPr="00156522">
        <w:rPr>
          <w:b/>
          <w:bCs/>
          <w:color w:val="000000"/>
          <w:sz w:val="28"/>
          <w:szCs w:val="28"/>
        </w:rPr>
        <w:t>Протокол</w:t>
      </w:r>
    </w:p>
    <w:p w14:paraId="07D2F992" w14:textId="77777777" w:rsidR="001A550E" w:rsidRPr="00156522" w:rsidRDefault="001A550E" w:rsidP="00156522">
      <w:pPr>
        <w:jc w:val="center"/>
        <w:rPr>
          <w:b/>
          <w:bCs/>
          <w:sz w:val="28"/>
          <w:szCs w:val="28"/>
        </w:rPr>
      </w:pPr>
      <w:r w:rsidRPr="00156522">
        <w:rPr>
          <w:b/>
          <w:bCs/>
          <w:color w:val="000000"/>
          <w:sz w:val="28"/>
          <w:szCs w:val="28"/>
        </w:rPr>
        <w:t xml:space="preserve">публичных слушаний </w:t>
      </w:r>
      <w:r w:rsidRPr="00156522">
        <w:rPr>
          <w:b/>
          <w:bCs/>
          <w:sz w:val="28"/>
          <w:szCs w:val="28"/>
        </w:rPr>
        <w:t>по проекту бюджета городского округа</w:t>
      </w:r>
    </w:p>
    <w:p w14:paraId="43BD1055" w14:textId="7C72F699" w:rsidR="001A550E" w:rsidRPr="00156522" w:rsidRDefault="001A550E" w:rsidP="00156522">
      <w:pPr>
        <w:jc w:val="center"/>
        <w:rPr>
          <w:b/>
          <w:bCs/>
          <w:sz w:val="28"/>
          <w:szCs w:val="28"/>
        </w:rPr>
      </w:pPr>
      <w:r w:rsidRPr="00156522">
        <w:rPr>
          <w:b/>
          <w:bCs/>
          <w:sz w:val="28"/>
          <w:szCs w:val="28"/>
        </w:rPr>
        <w:t>город Стерлитамак Республики Башкортостан на 202</w:t>
      </w:r>
      <w:r w:rsidR="00607EF3" w:rsidRPr="00156522">
        <w:rPr>
          <w:b/>
          <w:bCs/>
          <w:sz w:val="28"/>
          <w:szCs w:val="28"/>
        </w:rPr>
        <w:t>4</w:t>
      </w:r>
      <w:r w:rsidRPr="00156522">
        <w:rPr>
          <w:b/>
          <w:bCs/>
          <w:sz w:val="28"/>
          <w:szCs w:val="28"/>
        </w:rPr>
        <w:t xml:space="preserve"> год</w:t>
      </w:r>
    </w:p>
    <w:p w14:paraId="472872DB" w14:textId="4709A6F2" w:rsidR="001A550E" w:rsidRPr="00156522" w:rsidRDefault="001A550E" w:rsidP="00156522">
      <w:pPr>
        <w:jc w:val="center"/>
        <w:rPr>
          <w:bCs/>
          <w:sz w:val="28"/>
          <w:szCs w:val="28"/>
        </w:rPr>
      </w:pPr>
      <w:r w:rsidRPr="00156522">
        <w:rPr>
          <w:b/>
          <w:bCs/>
          <w:sz w:val="28"/>
          <w:szCs w:val="28"/>
        </w:rPr>
        <w:t>и плановый период 202</w:t>
      </w:r>
      <w:r w:rsidR="00607EF3" w:rsidRPr="00156522">
        <w:rPr>
          <w:b/>
          <w:bCs/>
          <w:sz w:val="28"/>
          <w:szCs w:val="28"/>
        </w:rPr>
        <w:t>5</w:t>
      </w:r>
      <w:r w:rsidRPr="00156522">
        <w:rPr>
          <w:b/>
          <w:bCs/>
          <w:sz w:val="28"/>
          <w:szCs w:val="28"/>
        </w:rPr>
        <w:t xml:space="preserve"> и 202</w:t>
      </w:r>
      <w:r w:rsidR="00607EF3" w:rsidRPr="00156522">
        <w:rPr>
          <w:b/>
          <w:bCs/>
          <w:sz w:val="28"/>
          <w:szCs w:val="28"/>
        </w:rPr>
        <w:t>6</w:t>
      </w:r>
      <w:r w:rsidRPr="00156522">
        <w:rPr>
          <w:b/>
          <w:bCs/>
          <w:sz w:val="28"/>
          <w:szCs w:val="28"/>
        </w:rPr>
        <w:t xml:space="preserve"> годов</w:t>
      </w:r>
    </w:p>
    <w:p w14:paraId="75CB1D90" w14:textId="77777777" w:rsidR="001A550E" w:rsidRPr="00156522" w:rsidRDefault="001A550E" w:rsidP="00156522">
      <w:pPr>
        <w:jc w:val="both"/>
        <w:rPr>
          <w:color w:val="000000"/>
          <w:sz w:val="28"/>
          <w:szCs w:val="28"/>
        </w:rPr>
      </w:pPr>
      <w:r w:rsidRPr="00156522">
        <w:rPr>
          <w:bCs/>
          <w:color w:val="000000"/>
          <w:sz w:val="28"/>
          <w:szCs w:val="28"/>
        </w:rPr>
        <w:t xml:space="preserve"> </w:t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</w:r>
      <w:r w:rsidRPr="00156522">
        <w:rPr>
          <w:color w:val="000000"/>
          <w:sz w:val="28"/>
          <w:szCs w:val="28"/>
        </w:rPr>
        <w:tab/>
        <w:t xml:space="preserve">      </w:t>
      </w:r>
    </w:p>
    <w:p w14:paraId="0C3A0DA2" w14:textId="04F24DFD" w:rsidR="001A550E" w:rsidRPr="00156522" w:rsidRDefault="001A550E" w:rsidP="00156522">
      <w:pPr>
        <w:ind w:left="4248" w:firstLine="708"/>
        <w:jc w:val="right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     </w:t>
      </w:r>
      <w:r w:rsidRPr="00156522">
        <w:rPr>
          <w:color w:val="000000"/>
          <w:sz w:val="28"/>
          <w:szCs w:val="28"/>
        </w:rPr>
        <w:tab/>
        <w:t>06.12.202</w:t>
      </w:r>
      <w:r w:rsidR="00607EF3" w:rsidRPr="00156522">
        <w:rPr>
          <w:color w:val="000000"/>
          <w:sz w:val="28"/>
          <w:szCs w:val="28"/>
        </w:rPr>
        <w:t>3</w:t>
      </w:r>
      <w:r w:rsidRPr="00156522">
        <w:rPr>
          <w:color w:val="000000"/>
          <w:sz w:val="28"/>
          <w:szCs w:val="28"/>
        </w:rPr>
        <w:t xml:space="preserve"> года, 15-00 час.</w:t>
      </w:r>
    </w:p>
    <w:p w14:paraId="2A29BE1E" w14:textId="77777777" w:rsidR="001A550E" w:rsidRPr="00156522" w:rsidRDefault="001A550E" w:rsidP="00156522">
      <w:pPr>
        <w:tabs>
          <w:tab w:val="left" w:pos="5670"/>
          <w:tab w:val="left" w:pos="5954"/>
        </w:tabs>
        <w:ind w:left="4956"/>
        <w:jc w:val="right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     большой зал администрации</w:t>
      </w:r>
    </w:p>
    <w:p w14:paraId="1E6F5C91" w14:textId="77777777" w:rsidR="001A550E" w:rsidRPr="00156522" w:rsidRDefault="001A550E" w:rsidP="00156522">
      <w:pPr>
        <w:tabs>
          <w:tab w:val="left" w:pos="5670"/>
          <w:tab w:val="left" w:pos="5954"/>
        </w:tabs>
        <w:ind w:left="4956"/>
        <w:jc w:val="right"/>
        <w:rPr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     </w:t>
      </w:r>
      <w:r w:rsidRPr="00156522">
        <w:rPr>
          <w:sz w:val="28"/>
          <w:szCs w:val="28"/>
        </w:rPr>
        <w:t>(</w:t>
      </w:r>
      <w:proofErr w:type="spellStart"/>
      <w:r w:rsidRPr="00156522">
        <w:rPr>
          <w:sz w:val="28"/>
          <w:szCs w:val="28"/>
        </w:rPr>
        <w:t>пр.Октября</w:t>
      </w:r>
      <w:proofErr w:type="spellEnd"/>
      <w:r w:rsidRPr="00156522">
        <w:rPr>
          <w:sz w:val="28"/>
          <w:szCs w:val="28"/>
        </w:rPr>
        <w:t>, 32)</w:t>
      </w:r>
    </w:p>
    <w:p w14:paraId="6424879E" w14:textId="4251CDF2" w:rsidR="001A550E" w:rsidRPr="00156522" w:rsidRDefault="001A550E" w:rsidP="00156522">
      <w:pPr>
        <w:jc w:val="both"/>
        <w:rPr>
          <w:color w:val="000000"/>
          <w:sz w:val="28"/>
          <w:szCs w:val="28"/>
        </w:rPr>
      </w:pPr>
    </w:p>
    <w:p w14:paraId="6873B78D" w14:textId="41B2F5C5" w:rsidR="001A550E" w:rsidRPr="00156522" w:rsidRDefault="001A550E" w:rsidP="00156522">
      <w:pPr>
        <w:ind w:firstLine="708"/>
        <w:jc w:val="both"/>
        <w:rPr>
          <w:bCs/>
          <w:sz w:val="28"/>
          <w:szCs w:val="28"/>
        </w:rPr>
      </w:pPr>
      <w:r w:rsidRPr="00156522">
        <w:rPr>
          <w:sz w:val="28"/>
          <w:szCs w:val="28"/>
        </w:rPr>
        <w:t xml:space="preserve">В соответствии со ст.28 Федерального Закона «Об общих принципах организации местного самоуправления в Российской Федерации», ст.11 Устава городского округа город Стерлитамак для обсуждения проектов муниципальных правовых актов по вопросам местного значения проводятся публичные слушания с участием жителей городского округа. Распоряжением главы городского округа - председателя Совета </w:t>
      </w:r>
      <w:r w:rsidR="00070F0B" w:rsidRPr="00156522">
        <w:rPr>
          <w:sz w:val="28"/>
          <w:szCs w:val="28"/>
        </w:rPr>
        <w:t xml:space="preserve">от 17 ноября 2023 года № 40-2023 </w:t>
      </w:r>
      <w:r w:rsidRPr="00156522">
        <w:rPr>
          <w:sz w:val="28"/>
          <w:szCs w:val="28"/>
        </w:rPr>
        <w:t xml:space="preserve">назначены публичные слушания </w:t>
      </w:r>
      <w:r w:rsidRPr="00156522">
        <w:rPr>
          <w:bCs/>
          <w:sz w:val="28"/>
          <w:szCs w:val="28"/>
        </w:rPr>
        <w:t>по проекту бюджета городского округа город Стерлитамак на 202</w:t>
      </w:r>
      <w:r w:rsidR="00070F0B" w:rsidRPr="00156522">
        <w:rPr>
          <w:bCs/>
          <w:sz w:val="28"/>
          <w:szCs w:val="28"/>
        </w:rPr>
        <w:t>4</w:t>
      </w:r>
      <w:r w:rsidRPr="00156522">
        <w:rPr>
          <w:bCs/>
          <w:sz w:val="28"/>
          <w:szCs w:val="28"/>
        </w:rPr>
        <w:t xml:space="preserve"> год и на плановый период 202</w:t>
      </w:r>
      <w:r w:rsidR="00070F0B" w:rsidRPr="00156522">
        <w:rPr>
          <w:bCs/>
          <w:sz w:val="28"/>
          <w:szCs w:val="28"/>
        </w:rPr>
        <w:t>5</w:t>
      </w:r>
      <w:r w:rsidRPr="00156522">
        <w:rPr>
          <w:bCs/>
          <w:sz w:val="28"/>
          <w:szCs w:val="28"/>
        </w:rPr>
        <w:t xml:space="preserve"> и 202</w:t>
      </w:r>
      <w:r w:rsidR="0052624F" w:rsidRPr="00156522">
        <w:rPr>
          <w:bCs/>
          <w:sz w:val="28"/>
          <w:szCs w:val="28"/>
        </w:rPr>
        <w:t>6</w:t>
      </w:r>
      <w:r w:rsidRPr="00156522">
        <w:rPr>
          <w:bCs/>
          <w:sz w:val="28"/>
          <w:szCs w:val="28"/>
        </w:rPr>
        <w:t xml:space="preserve"> годов.</w:t>
      </w:r>
    </w:p>
    <w:p w14:paraId="7D066551" w14:textId="321A9BE3" w:rsidR="001A550E" w:rsidRPr="00156522" w:rsidRDefault="001A550E" w:rsidP="00156522">
      <w:pPr>
        <w:ind w:firstLine="708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Комиссия поручила председателю Совета быть ведущим, </w:t>
      </w:r>
      <w:r w:rsidR="00A110D4" w:rsidRPr="00156522">
        <w:rPr>
          <w:sz w:val="28"/>
          <w:szCs w:val="28"/>
        </w:rPr>
        <w:t>начальнику организационного отдела Совета</w:t>
      </w:r>
      <w:r w:rsidR="00A110D4" w:rsidRPr="00156522">
        <w:rPr>
          <w:color w:val="000000"/>
          <w:sz w:val="28"/>
          <w:szCs w:val="28"/>
        </w:rPr>
        <w:t xml:space="preserve"> </w:t>
      </w:r>
      <w:r w:rsidRPr="00156522">
        <w:rPr>
          <w:color w:val="000000"/>
          <w:sz w:val="28"/>
          <w:szCs w:val="28"/>
        </w:rPr>
        <w:t xml:space="preserve">городского округа город Стерлитамак </w:t>
      </w:r>
      <w:proofErr w:type="spellStart"/>
      <w:r w:rsidR="00A110D4" w:rsidRPr="00156522">
        <w:rPr>
          <w:color w:val="000000"/>
          <w:sz w:val="28"/>
          <w:szCs w:val="28"/>
        </w:rPr>
        <w:t>Гималетдиновой</w:t>
      </w:r>
      <w:proofErr w:type="spellEnd"/>
      <w:r w:rsidR="00A110D4" w:rsidRPr="00156522">
        <w:rPr>
          <w:color w:val="000000"/>
          <w:sz w:val="28"/>
          <w:szCs w:val="28"/>
        </w:rPr>
        <w:t xml:space="preserve"> </w:t>
      </w:r>
      <w:proofErr w:type="spellStart"/>
      <w:r w:rsidR="00A110D4" w:rsidRPr="00156522">
        <w:rPr>
          <w:color w:val="000000"/>
          <w:sz w:val="28"/>
          <w:szCs w:val="28"/>
        </w:rPr>
        <w:t>Альфие</w:t>
      </w:r>
      <w:proofErr w:type="spellEnd"/>
      <w:r w:rsidR="00A110D4" w:rsidRPr="00156522">
        <w:rPr>
          <w:color w:val="000000"/>
          <w:sz w:val="28"/>
          <w:szCs w:val="28"/>
        </w:rPr>
        <w:t xml:space="preserve"> </w:t>
      </w:r>
      <w:proofErr w:type="spellStart"/>
      <w:r w:rsidR="00A110D4" w:rsidRPr="00156522">
        <w:rPr>
          <w:color w:val="000000"/>
          <w:sz w:val="28"/>
          <w:szCs w:val="28"/>
        </w:rPr>
        <w:t>Юнировне</w:t>
      </w:r>
      <w:proofErr w:type="spellEnd"/>
      <w:r w:rsidRPr="00156522">
        <w:rPr>
          <w:color w:val="000000"/>
          <w:sz w:val="28"/>
          <w:szCs w:val="28"/>
        </w:rPr>
        <w:t xml:space="preserve"> быть секретарем публичных слушаний. </w:t>
      </w:r>
    </w:p>
    <w:p w14:paraId="29290AB4" w14:textId="1F4CC1E1" w:rsidR="001A550E" w:rsidRPr="00156522" w:rsidRDefault="00A110D4" w:rsidP="00156522">
      <w:pPr>
        <w:ind w:firstLine="708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>Сегодня в</w:t>
      </w:r>
      <w:r w:rsidR="001A550E" w:rsidRPr="00156522">
        <w:rPr>
          <w:color w:val="000000"/>
          <w:sz w:val="28"/>
          <w:szCs w:val="28"/>
        </w:rPr>
        <w:t xml:space="preserve"> работе принимают участие </w:t>
      </w:r>
      <w:r w:rsidRPr="00156522">
        <w:rPr>
          <w:sz w:val="28"/>
          <w:szCs w:val="28"/>
        </w:rPr>
        <w:t>депутаты Совета городского округа, заместители главы администрации, руководители предприятий, учреждений города, представители общественности, средств массовой информации и жители города</w:t>
      </w:r>
      <w:r w:rsidR="001A550E" w:rsidRPr="00156522">
        <w:rPr>
          <w:color w:val="000000"/>
          <w:sz w:val="28"/>
          <w:szCs w:val="28"/>
        </w:rPr>
        <w:t>. Всего зарегистрировано и находится в зале</w:t>
      </w:r>
      <w:r w:rsidR="00F57B17" w:rsidRPr="00156522">
        <w:rPr>
          <w:color w:val="000000"/>
          <w:sz w:val="28"/>
          <w:szCs w:val="28"/>
        </w:rPr>
        <w:t xml:space="preserve"> </w:t>
      </w:r>
      <w:r w:rsidRPr="00156522">
        <w:rPr>
          <w:color w:val="000000"/>
          <w:sz w:val="28"/>
          <w:szCs w:val="28"/>
        </w:rPr>
        <w:t>218</w:t>
      </w:r>
      <w:r w:rsidR="001A550E" w:rsidRPr="00156522">
        <w:rPr>
          <w:color w:val="000000"/>
          <w:sz w:val="28"/>
          <w:szCs w:val="28"/>
        </w:rPr>
        <w:t xml:space="preserve"> граждан. </w:t>
      </w:r>
    </w:p>
    <w:p w14:paraId="72696D69" w14:textId="76235DA0" w:rsidR="001A550E" w:rsidRPr="00156522" w:rsidRDefault="001A550E" w:rsidP="00156522">
      <w:pPr>
        <w:ind w:firstLine="708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Процедура проведения публичных слушаний определена решением Совета городского округа от 10 марта </w:t>
      </w:r>
      <w:smartTag w:uri="urn:schemas-microsoft-com:office:smarttags" w:element="metricconverter">
        <w:smartTagPr>
          <w:attr w:name="ProductID" w:val="2006 г"/>
        </w:smartTagPr>
        <w:r w:rsidRPr="00156522">
          <w:rPr>
            <w:color w:val="000000"/>
            <w:sz w:val="28"/>
            <w:szCs w:val="28"/>
          </w:rPr>
          <w:t>2006 г</w:t>
        </w:r>
      </w:smartTag>
      <w:r w:rsidRPr="00156522">
        <w:rPr>
          <w:color w:val="000000"/>
          <w:sz w:val="28"/>
          <w:szCs w:val="28"/>
        </w:rPr>
        <w:t xml:space="preserve">. № 8/7з. Поступило предложение утвердить следующий регламент нашей работы. Комиссия предлагает для вступительного слова дать докладчику до 30 минут, выступающим до 7 минут, для справок до 3 минут. Публичные слушания предлагается завершить в течение полутора часов. </w:t>
      </w:r>
      <w:r w:rsidR="000709FE" w:rsidRPr="00156522">
        <w:rPr>
          <w:color w:val="000000"/>
          <w:sz w:val="28"/>
          <w:szCs w:val="28"/>
        </w:rPr>
        <w:t>Вопрос поставлен на голосован</w:t>
      </w:r>
      <w:r w:rsidR="00F57B17" w:rsidRPr="00156522">
        <w:rPr>
          <w:color w:val="000000"/>
          <w:sz w:val="28"/>
          <w:szCs w:val="28"/>
        </w:rPr>
        <w:t>и</w:t>
      </w:r>
      <w:r w:rsidR="000709FE" w:rsidRPr="00156522">
        <w:rPr>
          <w:color w:val="000000"/>
          <w:sz w:val="28"/>
          <w:szCs w:val="28"/>
        </w:rPr>
        <w:t>е.</w:t>
      </w:r>
      <w:r w:rsidRPr="00156522">
        <w:rPr>
          <w:color w:val="000000"/>
          <w:sz w:val="28"/>
          <w:szCs w:val="28"/>
        </w:rPr>
        <w:t xml:space="preserve"> Голос</w:t>
      </w:r>
      <w:r w:rsidR="000709FE" w:rsidRPr="00156522">
        <w:rPr>
          <w:color w:val="000000"/>
          <w:sz w:val="28"/>
          <w:szCs w:val="28"/>
        </w:rPr>
        <w:t>овали</w:t>
      </w:r>
      <w:r w:rsidRPr="00156522">
        <w:rPr>
          <w:color w:val="000000"/>
          <w:sz w:val="28"/>
          <w:szCs w:val="28"/>
        </w:rPr>
        <w:t xml:space="preserve"> все участники публичных слушаний. </w:t>
      </w:r>
    </w:p>
    <w:p w14:paraId="51973B0C" w14:textId="257E5683" w:rsidR="001A550E" w:rsidRPr="00156522" w:rsidRDefault="001A550E" w:rsidP="00156522">
      <w:pPr>
        <w:ind w:firstLine="708"/>
        <w:jc w:val="both"/>
        <w:rPr>
          <w:sz w:val="28"/>
          <w:szCs w:val="28"/>
        </w:rPr>
      </w:pPr>
      <w:r w:rsidRPr="00156522">
        <w:rPr>
          <w:color w:val="000000"/>
          <w:sz w:val="28"/>
          <w:szCs w:val="28"/>
        </w:rPr>
        <w:t>З</w:t>
      </w:r>
      <w:r w:rsidRPr="00156522">
        <w:rPr>
          <w:sz w:val="28"/>
          <w:szCs w:val="28"/>
        </w:rPr>
        <w:t xml:space="preserve">а - </w:t>
      </w:r>
      <w:r w:rsidR="00A110D4" w:rsidRPr="00156522">
        <w:rPr>
          <w:sz w:val="28"/>
          <w:szCs w:val="28"/>
        </w:rPr>
        <w:t>218</w:t>
      </w:r>
      <w:r w:rsidRPr="00156522">
        <w:rPr>
          <w:sz w:val="28"/>
          <w:szCs w:val="28"/>
        </w:rPr>
        <w:t>,</w:t>
      </w:r>
      <w:r w:rsidRPr="00156522">
        <w:rPr>
          <w:i/>
          <w:iCs/>
          <w:sz w:val="28"/>
          <w:szCs w:val="28"/>
        </w:rPr>
        <w:t xml:space="preserve"> </w:t>
      </w:r>
      <w:r w:rsidRPr="00156522">
        <w:rPr>
          <w:sz w:val="28"/>
          <w:szCs w:val="28"/>
        </w:rPr>
        <w:t>кто против -</w:t>
      </w:r>
      <w:r w:rsidR="000709FE" w:rsidRPr="00156522">
        <w:rPr>
          <w:sz w:val="28"/>
          <w:szCs w:val="28"/>
        </w:rPr>
        <w:t xml:space="preserve"> </w:t>
      </w:r>
      <w:proofErr w:type="gramStart"/>
      <w:r w:rsidR="000709FE" w:rsidRPr="00156522">
        <w:rPr>
          <w:sz w:val="28"/>
          <w:szCs w:val="28"/>
        </w:rPr>
        <w:t>нет</w:t>
      </w:r>
      <w:r w:rsidRPr="00156522">
        <w:rPr>
          <w:sz w:val="28"/>
          <w:szCs w:val="28"/>
        </w:rPr>
        <w:t>,  кто</w:t>
      </w:r>
      <w:proofErr w:type="gramEnd"/>
      <w:r w:rsidRPr="00156522">
        <w:rPr>
          <w:sz w:val="28"/>
          <w:szCs w:val="28"/>
        </w:rPr>
        <w:t xml:space="preserve"> воздержался </w:t>
      </w:r>
      <w:r w:rsidR="000709FE" w:rsidRPr="00156522">
        <w:rPr>
          <w:sz w:val="28"/>
          <w:szCs w:val="28"/>
        </w:rPr>
        <w:t>–</w:t>
      </w:r>
      <w:r w:rsidRPr="00156522">
        <w:rPr>
          <w:sz w:val="28"/>
          <w:szCs w:val="28"/>
        </w:rPr>
        <w:t xml:space="preserve"> </w:t>
      </w:r>
      <w:r w:rsidR="000709FE" w:rsidRPr="00156522">
        <w:rPr>
          <w:sz w:val="28"/>
          <w:szCs w:val="28"/>
        </w:rPr>
        <w:t>нет.</w:t>
      </w:r>
    </w:p>
    <w:p w14:paraId="31C11666" w14:textId="661B2A46" w:rsidR="001A550E" w:rsidRPr="00156522" w:rsidRDefault="001A550E" w:rsidP="00156522">
      <w:pPr>
        <w:ind w:firstLine="708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>Регламент утвер</w:t>
      </w:r>
      <w:r w:rsidR="000709FE" w:rsidRPr="00156522">
        <w:rPr>
          <w:color w:val="000000"/>
          <w:sz w:val="28"/>
          <w:szCs w:val="28"/>
        </w:rPr>
        <w:t>дили</w:t>
      </w:r>
      <w:r w:rsidRPr="00156522">
        <w:rPr>
          <w:color w:val="000000"/>
          <w:sz w:val="28"/>
          <w:szCs w:val="28"/>
        </w:rPr>
        <w:t xml:space="preserve">. </w:t>
      </w:r>
    </w:p>
    <w:p w14:paraId="246BCB53" w14:textId="77777777" w:rsidR="009F72BC" w:rsidRPr="00156522" w:rsidRDefault="001A550E" w:rsidP="00156522">
      <w:pPr>
        <w:ind w:firstLine="708"/>
        <w:jc w:val="both"/>
        <w:rPr>
          <w:rFonts w:eastAsiaTheme="majorEastAsia"/>
          <w:kern w:val="32"/>
          <w:sz w:val="28"/>
          <w:szCs w:val="28"/>
          <w:shd w:val="clear" w:color="auto" w:fill="FFFFFF"/>
        </w:rPr>
      </w:pPr>
      <w:r w:rsidRPr="00156522">
        <w:rPr>
          <w:color w:val="000000"/>
          <w:sz w:val="28"/>
          <w:szCs w:val="28"/>
        </w:rPr>
        <w:t>Со вступительным словом пр</w:t>
      </w:r>
      <w:r w:rsidR="000709FE" w:rsidRPr="00156522">
        <w:rPr>
          <w:color w:val="000000"/>
          <w:sz w:val="28"/>
          <w:szCs w:val="28"/>
        </w:rPr>
        <w:t>едложили</w:t>
      </w:r>
      <w:r w:rsidRPr="00156522">
        <w:rPr>
          <w:color w:val="000000"/>
          <w:sz w:val="28"/>
          <w:szCs w:val="28"/>
        </w:rPr>
        <w:t xml:space="preserve"> выступить </w:t>
      </w:r>
      <w:proofErr w:type="spellStart"/>
      <w:r w:rsidRPr="00156522">
        <w:rPr>
          <w:color w:val="000000"/>
          <w:sz w:val="28"/>
          <w:szCs w:val="28"/>
        </w:rPr>
        <w:t>Зиганшин</w:t>
      </w:r>
      <w:r w:rsidR="000709FE" w:rsidRPr="00156522">
        <w:rPr>
          <w:color w:val="000000"/>
          <w:sz w:val="28"/>
          <w:szCs w:val="28"/>
        </w:rPr>
        <w:t>ой</w:t>
      </w:r>
      <w:proofErr w:type="spellEnd"/>
      <w:r w:rsidRPr="00156522">
        <w:rPr>
          <w:color w:val="000000"/>
          <w:sz w:val="28"/>
          <w:szCs w:val="28"/>
        </w:rPr>
        <w:t xml:space="preserve"> Гульшад Рустамовн</w:t>
      </w:r>
      <w:r w:rsidR="000709FE" w:rsidRPr="00156522">
        <w:rPr>
          <w:color w:val="000000"/>
          <w:sz w:val="28"/>
          <w:szCs w:val="28"/>
        </w:rPr>
        <w:t>е</w:t>
      </w:r>
      <w:r w:rsidRPr="00156522">
        <w:rPr>
          <w:color w:val="000000"/>
          <w:sz w:val="28"/>
          <w:szCs w:val="28"/>
        </w:rPr>
        <w:t xml:space="preserve"> - заместител</w:t>
      </w:r>
      <w:r w:rsidR="000709FE" w:rsidRPr="00156522">
        <w:rPr>
          <w:color w:val="000000"/>
          <w:sz w:val="28"/>
          <w:szCs w:val="28"/>
        </w:rPr>
        <w:t>ю</w:t>
      </w:r>
      <w:r w:rsidRPr="00156522">
        <w:rPr>
          <w:color w:val="000000"/>
          <w:sz w:val="28"/>
          <w:szCs w:val="28"/>
        </w:rPr>
        <w:t xml:space="preserve"> главы администрации, начальник</w:t>
      </w:r>
      <w:r w:rsidR="000709FE" w:rsidRPr="00156522">
        <w:rPr>
          <w:color w:val="000000"/>
          <w:sz w:val="28"/>
          <w:szCs w:val="28"/>
        </w:rPr>
        <w:t>у</w:t>
      </w:r>
      <w:r w:rsidRPr="00156522">
        <w:rPr>
          <w:color w:val="000000"/>
          <w:sz w:val="28"/>
          <w:szCs w:val="28"/>
        </w:rPr>
        <w:t xml:space="preserve"> финансового управления администрации </w:t>
      </w:r>
      <w:proofErr w:type="spellStart"/>
      <w:r w:rsidRPr="00156522">
        <w:rPr>
          <w:color w:val="000000"/>
          <w:sz w:val="28"/>
          <w:szCs w:val="28"/>
        </w:rPr>
        <w:t>г.Стерлитамак</w:t>
      </w:r>
      <w:proofErr w:type="spellEnd"/>
      <w:r w:rsidRPr="00156522">
        <w:rPr>
          <w:color w:val="000000"/>
          <w:sz w:val="28"/>
          <w:szCs w:val="28"/>
        </w:rPr>
        <w:t>.</w:t>
      </w:r>
      <w:r w:rsidR="00217AD9" w:rsidRPr="00156522">
        <w:rPr>
          <w:rFonts w:eastAsiaTheme="majorEastAsia"/>
          <w:kern w:val="32"/>
          <w:sz w:val="28"/>
          <w:szCs w:val="28"/>
          <w:shd w:val="clear" w:color="auto" w:fill="FFFFFF"/>
        </w:rPr>
        <w:t xml:space="preserve">     </w:t>
      </w:r>
    </w:p>
    <w:p w14:paraId="009C0B07" w14:textId="66F1668A" w:rsidR="00965A07" w:rsidRPr="00156522" w:rsidRDefault="000709FE" w:rsidP="00156522">
      <w:pPr>
        <w:ind w:firstLine="708"/>
        <w:jc w:val="both"/>
        <w:rPr>
          <w:sz w:val="28"/>
          <w:szCs w:val="28"/>
        </w:rPr>
      </w:pPr>
      <w:r w:rsidRPr="00156522">
        <w:rPr>
          <w:rFonts w:eastAsiaTheme="majorEastAsia"/>
          <w:kern w:val="32"/>
          <w:sz w:val="28"/>
          <w:szCs w:val="28"/>
          <w:shd w:val="clear" w:color="auto" w:fill="FFFFFF"/>
        </w:rPr>
        <w:t>Зиганшина Г.Р.</w:t>
      </w:r>
      <w:r w:rsidR="00A110D4" w:rsidRPr="00156522">
        <w:rPr>
          <w:rFonts w:eastAsiaTheme="majorEastAsia"/>
          <w:kern w:val="32"/>
          <w:sz w:val="28"/>
          <w:szCs w:val="28"/>
          <w:shd w:val="clear" w:color="auto" w:fill="FFFFFF"/>
        </w:rPr>
        <w:t>:</w:t>
      </w:r>
      <w:r w:rsidR="00156522">
        <w:rPr>
          <w:rFonts w:eastAsiaTheme="majorEastAsia"/>
          <w:kern w:val="32"/>
          <w:sz w:val="28"/>
          <w:szCs w:val="28"/>
          <w:shd w:val="clear" w:color="auto" w:fill="FFFFFF"/>
        </w:rPr>
        <w:t xml:space="preserve"> </w:t>
      </w:r>
      <w:proofErr w:type="gramStart"/>
      <w:r w:rsidR="00156522">
        <w:rPr>
          <w:rFonts w:eastAsiaTheme="majorEastAsia"/>
          <w:kern w:val="32"/>
          <w:sz w:val="28"/>
          <w:szCs w:val="28"/>
          <w:shd w:val="clear" w:color="auto" w:fill="FFFFFF"/>
        </w:rPr>
        <w:t>«</w:t>
      </w:r>
      <w:r w:rsidRPr="00156522">
        <w:rPr>
          <w:rFonts w:eastAsiaTheme="majorEastAsia"/>
          <w:kern w:val="32"/>
          <w:sz w:val="28"/>
          <w:szCs w:val="28"/>
          <w:shd w:val="clear" w:color="auto" w:fill="FFFFFF"/>
        </w:rPr>
        <w:t xml:space="preserve"> </w:t>
      </w:r>
      <w:r w:rsidR="00965A07" w:rsidRPr="00156522">
        <w:rPr>
          <w:sz w:val="28"/>
          <w:szCs w:val="28"/>
        </w:rPr>
        <w:t>Уважаемые</w:t>
      </w:r>
      <w:proofErr w:type="gramEnd"/>
      <w:r w:rsidR="00965A07" w:rsidRPr="00156522">
        <w:rPr>
          <w:sz w:val="28"/>
          <w:szCs w:val="28"/>
        </w:rPr>
        <w:t xml:space="preserve"> депутаты, коллеги, жители города - участники проводимых сегодня публичных слушаний!</w:t>
      </w:r>
    </w:p>
    <w:p w14:paraId="5CFF16B0" w14:textId="77777777" w:rsidR="00965A07" w:rsidRPr="00156522" w:rsidRDefault="00965A07" w:rsidP="00156522">
      <w:pPr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     Представляю Вашему вниманию проект бюджета городского округа город Стерлитамак на 2024 год и плановый период 2025 и 2026 годов. Цель моего выступления – доложить вам о формировании городского бюджета и ознакомить с его основными характеристиками. </w:t>
      </w:r>
    </w:p>
    <w:p w14:paraId="41163C46" w14:textId="77777777" w:rsidR="00965A07" w:rsidRPr="00156522" w:rsidRDefault="00965A07" w:rsidP="00156522">
      <w:pPr>
        <w:jc w:val="both"/>
        <w:rPr>
          <w:rStyle w:val="FontStyle13"/>
          <w:sz w:val="28"/>
          <w:szCs w:val="28"/>
        </w:rPr>
      </w:pPr>
      <w:r w:rsidRPr="00156522">
        <w:rPr>
          <w:rStyle w:val="FontStyle13"/>
          <w:sz w:val="28"/>
          <w:szCs w:val="28"/>
        </w:rPr>
        <w:t xml:space="preserve">     Кроме публичных слушаний у населения есть возможность ознакомиться с показателями доходов и расходов в электронном виде в форме «открытый бюджет».</w:t>
      </w:r>
    </w:p>
    <w:p w14:paraId="0D131735" w14:textId="569FDDE6" w:rsidR="00965A07" w:rsidRPr="00156522" w:rsidRDefault="00965A07" w:rsidP="00156522">
      <w:pPr>
        <w:jc w:val="both"/>
        <w:rPr>
          <w:rStyle w:val="FontStyle13"/>
          <w:sz w:val="28"/>
          <w:szCs w:val="28"/>
        </w:rPr>
      </w:pPr>
      <w:r w:rsidRPr="00156522">
        <w:rPr>
          <w:rStyle w:val="FontStyle13"/>
          <w:noProof/>
          <w:sz w:val="28"/>
          <w:szCs w:val="28"/>
        </w:rPr>
        <w:lastRenderedPageBreak/>
        <w:drawing>
          <wp:inline distT="0" distB="0" distL="0" distR="0" wp14:anchorId="4F3E8C63" wp14:editId="008A59B3">
            <wp:extent cx="5962650" cy="335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1490" w14:textId="77777777" w:rsidR="00965A07" w:rsidRPr="00156522" w:rsidRDefault="00965A07" w:rsidP="00156522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Составление проекта бюджета городского округа основывается на:</w:t>
      </w:r>
    </w:p>
    <w:p w14:paraId="0A1796A8" w14:textId="77777777" w:rsidR="00965A07" w:rsidRPr="00156522" w:rsidRDefault="00965A07" w:rsidP="001565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- положениях послания Президента Российской Федерации Федеральному Собранию;</w:t>
      </w:r>
    </w:p>
    <w:p w14:paraId="45FB634D" w14:textId="77777777" w:rsidR="00965A07" w:rsidRPr="00156522" w:rsidRDefault="00965A07" w:rsidP="001565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прогнозе социально-экономического развития;</w:t>
      </w:r>
    </w:p>
    <w:p w14:paraId="581D6A9F" w14:textId="77777777" w:rsidR="00965A07" w:rsidRPr="00156522" w:rsidRDefault="00965A07" w:rsidP="001565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бюджетном прогнозе на долгосрочный период;</w:t>
      </w:r>
    </w:p>
    <w:p w14:paraId="7B9033F1" w14:textId="77777777" w:rsidR="00965A07" w:rsidRPr="00156522" w:rsidRDefault="00965A07" w:rsidP="001565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муниципальных программах.</w:t>
      </w:r>
    </w:p>
    <w:p w14:paraId="6625B11D" w14:textId="77777777" w:rsidR="00965A07" w:rsidRPr="00156522" w:rsidRDefault="00965A07" w:rsidP="00156522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14:paraId="4F089C72" w14:textId="77777777" w:rsidR="00965A07" w:rsidRPr="00156522" w:rsidRDefault="00965A07" w:rsidP="00156522">
      <w:pPr>
        <w:jc w:val="both"/>
        <w:rPr>
          <w:noProof/>
          <w:sz w:val="28"/>
          <w:szCs w:val="28"/>
        </w:rPr>
      </w:pPr>
      <w:r w:rsidRPr="00156522">
        <w:rPr>
          <w:sz w:val="28"/>
          <w:szCs w:val="28"/>
        </w:rPr>
        <w:t xml:space="preserve">    Основные характеристики проекта бюджета городского округа город Стерлитамак на 2024 год и плановый период представлены на слайде.</w:t>
      </w:r>
      <w:r w:rsidRPr="00156522">
        <w:rPr>
          <w:noProof/>
          <w:sz w:val="28"/>
          <w:szCs w:val="28"/>
        </w:rPr>
        <w:t xml:space="preserve"> </w:t>
      </w:r>
    </w:p>
    <w:p w14:paraId="1866A55F" w14:textId="77777777" w:rsidR="00965A07" w:rsidRPr="00156522" w:rsidRDefault="00965A07" w:rsidP="00156522">
      <w:pPr>
        <w:jc w:val="both"/>
        <w:rPr>
          <w:noProof/>
          <w:sz w:val="28"/>
          <w:szCs w:val="28"/>
        </w:rPr>
      </w:pPr>
    </w:p>
    <w:p w14:paraId="34E2ECD4" w14:textId="1CBDB1B9" w:rsidR="00965A07" w:rsidRPr="00156522" w:rsidRDefault="00965A07" w:rsidP="00156522">
      <w:pPr>
        <w:jc w:val="center"/>
        <w:rPr>
          <w:noProof/>
          <w:sz w:val="28"/>
          <w:szCs w:val="28"/>
        </w:rPr>
      </w:pPr>
      <w:r w:rsidRPr="00156522">
        <w:rPr>
          <w:noProof/>
          <w:sz w:val="28"/>
          <w:szCs w:val="28"/>
        </w:rPr>
        <w:drawing>
          <wp:inline distT="0" distB="0" distL="0" distR="0" wp14:anchorId="2D9C8F67" wp14:editId="49CEC739">
            <wp:extent cx="3800475" cy="2152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4727" w14:textId="77777777" w:rsidR="00965A07" w:rsidRPr="00156522" w:rsidRDefault="00965A07" w:rsidP="00156522">
      <w:pPr>
        <w:pStyle w:val="Style4"/>
        <w:widowControl/>
        <w:ind w:firstLine="709"/>
        <w:jc w:val="both"/>
        <w:rPr>
          <w:sz w:val="28"/>
          <w:szCs w:val="28"/>
        </w:rPr>
      </w:pPr>
      <w:r w:rsidRPr="00156522">
        <w:rPr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Формирование проекта бюджета осуществлялось исходя из ожидаемых итогов исполнения бюджета 2023 года, и обновленных планов развития города.</w:t>
      </w:r>
    </w:p>
    <w:p w14:paraId="394A573E" w14:textId="55A3B9B3" w:rsidR="00965A07" w:rsidRPr="00156522" w:rsidRDefault="00965A07" w:rsidP="00156522">
      <w:pPr>
        <w:jc w:val="center"/>
        <w:rPr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6A36294C" wp14:editId="5C6CD13B">
            <wp:extent cx="4048125" cy="2276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C894" w14:textId="77777777" w:rsidR="00965A07" w:rsidRPr="00156522" w:rsidRDefault="00965A07" w:rsidP="0015652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56522">
        <w:rPr>
          <w:sz w:val="28"/>
          <w:szCs w:val="28"/>
        </w:rPr>
        <w:t>Основные факторы формирования доходов бюджета на планируемый период представлены на слайде. (</w:t>
      </w:r>
      <w:r w:rsidRPr="00156522">
        <w:rPr>
          <w:i/>
          <w:iCs/>
          <w:sz w:val="28"/>
          <w:szCs w:val="28"/>
        </w:rPr>
        <w:t xml:space="preserve">Основными факторами формирования доходов бюджета на планируемый период являются: обеспечение исполнения плановых назначений по доходам в условиях действия Единого налогового счета (ЕНС), </w:t>
      </w:r>
      <w:r w:rsidRPr="00156522">
        <w:rPr>
          <w:rFonts w:eastAsia="Calibri"/>
          <w:i/>
          <w:iCs/>
          <w:sz w:val="28"/>
          <w:szCs w:val="28"/>
          <w:lang w:eastAsia="en-US"/>
        </w:rPr>
        <w:t>использование всех имеющихся резервов дополнительных поступлений в бюджет, усиление мер по погашению и урегулированию задолженности в бюджет,</w:t>
      </w:r>
      <w:r w:rsidRPr="00156522">
        <w:rPr>
          <w:sz w:val="28"/>
          <w:szCs w:val="28"/>
        </w:rPr>
        <w:t xml:space="preserve"> </w:t>
      </w:r>
      <w:r w:rsidRPr="00156522">
        <w:rPr>
          <w:rFonts w:eastAsia="Calibri"/>
          <w:i/>
          <w:iCs/>
          <w:sz w:val="28"/>
          <w:szCs w:val="28"/>
          <w:lang w:eastAsia="en-US"/>
        </w:rPr>
        <w:t xml:space="preserve">минимизация рисков несбалансированности бюджета в условиях внешнего санкционного </w:t>
      </w:r>
      <w:proofErr w:type="gramStart"/>
      <w:r w:rsidRPr="00156522">
        <w:rPr>
          <w:rFonts w:eastAsia="Calibri"/>
          <w:i/>
          <w:iCs/>
          <w:sz w:val="28"/>
          <w:szCs w:val="28"/>
          <w:lang w:eastAsia="en-US"/>
        </w:rPr>
        <w:t>давления  )</w:t>
      </w:r>
      <w:proofErr w:type="gramEnd"/>
      <w:r w:rsidRPr="00156522">
        <w:rPr>
          <w:rFonts w:eastAsia="Calibri"/>
          <w:i/>
          <w:iCs/>
          <w:sz w:val="28"/>
          <w:szCs w:val="28"/>
          <w:lang w:eastAsia="en-US"/>
        </w:rPr>
        <w:t>.</w:t>
      </w:r>
      <w:r w:rsidRPr="00156522">
        <w:rPr>
          <w:rFonts w:eastAsia="Calibri"/>
          <w:sz w:val="28"/>
          <w:szCs w:val="28"/>
          <w:lang w:eastAsia="en-US"/>
        </w:rPr>
        <w:t xml:space="preserve"> </w:t>
      </w:r>
    </w:p>
    <w:p w14:paraId="0378C005" w14:textId="7B75A693" w:rsidR="00965A07" w:rsidRPr="00156522" w:rsidRDefault="00965A07" w:rsidP="00156522">
      <w:pPr>
        <w:jc w:val="center"/>
        <w:rPr>
          <w:b/>
          <w:bCs/>
          <w:sz w:val="28"/>
          <w:szCs w:val="28"/>
        </w:rPr>
      </w:pPr>
      <w:r w:rsidRPr="00156522">
        <w:rPr>
          <w:b/>
          <w:noProof/>
          <w:sz w:val="28"/>
          <w:szCs w:val="28"/>
        </w:rPr>
        <w:drawing>
          <wp:inline distT="0" distB="0" distL="0" distR="0" wp14:anchorId="3ADB425E" wp14:editId="356EEC8D">
            <wp:extent cx="4124325" cy="2314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22CF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 xml:space="preserve">Общий объем доходов местного бюджета определен </w:t>
      </w:r>
      <w:r w:rsidRPr="00156522">
        <w:rPr>
          <w:sz w:val="28"/>
          <w:szCs w:val="28"/>
        </w:rPr>
        <w:t xml:space="preserve">на </w:t>
      </w:r>
      <w:r w:rsidRPr="00156522">
        <w:rPr>
          <w:bCs/>
          <w:sz w:val="28"/>
          <w:szCs w:val="28"/>
        </w:rPr>
        <w:t xml:space="preserve">2024 год в сумме </w:t>
      </w:r>
      <w:r w:rsidRPr="00156522">
        <w:rPr>
          <w:sz w:val="28"/>
          <w:szCs w:val="28"/>
        </w:rPr>
        <w:t xml:space="preserve">7 млрд. 653 </w:t>
      </w:r>
      <w:proofErr w:type="spellStart"/>
      <w:proofErr w:type="gramStart"/>
      <w:r w:rsidRPr="00156522">
        <w:rPr>
          <w:sz w:val="28"/>
          <w:szCs w:val="28"/>
        </w:rPr>
        <w:t>млн.рублей</w:t>
      </w:r>
      <w:proofErr w:type="spellEnd"/>
      <w:proofErr w:type="gramEnd"/>
      <w:r w:rsidRPr="00156522">
        <w:rPr>
          <w:sz w:val="28"/>
          <w:szCs w:val="28"/>
        </w:rPr>
        <w:t xml:space="preserve">, со снижением  к утвержденному плану 2023 года на 0,4 процента. </w:t>
      </w:r>
      <w:r w:rsidRPr="00156522">
        <w:rPr>
          <w:bCs/>
          <w:sz w:val="28"/>
          <w:szCs w:val="28"/>
        </w:rPr>
        <w:t>На 2025 год планируемый объем доходов составляет 7 млрд. 831 млн. рублей, с ростом к прогнозному уровню 2024 года на 2,3 процента, на 2026 год – 7 млрд. 856 млн. рублей, с ростом на 0,3 процента к уровню прогноза 2025 года.</w:t>
      </w:r>
    </w:p>
    <w:p w14:paraId="0B233260" w14:textId="77777777" w:rsidR="00965A07" w:rsidRPr="00156522" w:rsidRDefault="00965A07" w:rsidP="00156522">
      <w:pPr>
        <w:jc w:val="center"/>
        <w:rPr>
          <w:noProof/>
          <w:sz w:val="28"/>
          <w:szCs w:val="28"/>
        </w:rPr>
      </w:pPr>
    </w:p>
    <w:p w14:paraId="605031D0" w14:textId="6785F504" w:rsidR="00965A07" w:rsidRPr="00156522" w:rsidRDefault="00965A07" w:rsidP="00156522">
      <w:pPr>
        <w:jc w:val="center"/>
        <w:rPr>
          <w:bCs/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088DF05C" wp14:editId="3871242F">
            <wp:extent cx="5105400" cy="2867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E774" w14:textId="77777777" w:rsidR="00965A07" w:rsidRPr="00156522" w:rsidRDefault="00965A07" w:rsidP="00156522">
      <w:pPr>
        <w:pStyle w:val="2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>Налоговые и неналоговые доходы в 202</w:t>
      </w:r>
      <w:r w:rsidRPr="00156522">
        <w:rPr>
          <w:color w:val="000000"/>
          <w:sz w:val="28"/>
          <w:szCs w:val="28"/>
          <w:lang w:val="ru-RU"/>
        </w:rPr>
        <w:t>4</w:t>
      </w:r>
      <w:r w:rsidRPr="00156522">
        <w:rPr>
          <w:color w:val="000000"/>
          <w:sz w:val="28"/>
          <w:szCs w:val="28"/>
        </w:rPr>
        <w:t xml:space="preserve"> году сформируют </w:t>
      </w:r>
      <w:r w:rsidRPr="00156522">
        <w:rPr>
          <w:color w:val="000000"/>
          <w:sz w:val="28"/>
          <w:szCs w:val="28"/>
          <w:lang w:val="ru-RU"/>
        </w:rPr>
        <w:t xml:space="preserve">36 процентов </w:t>
      </w:r>
      <w:r w:rsidRPr="00156522">
        <w:rPr>
          <w:color w:val="000000"/>
          <w:sz w:val="28"/>
          <w:szCs w:val="28"/>
        </w:rPr>
        <w:t>местного бюджета и составят 2 млрд.</w:t>
      </w:r>
      <w:r w:rsidRPr="00156522">
        <w:rPr>
          <w:color w:val="000000"/>
          <w:sz w:val="28"/>
          <w:szCs w:val="28"/>
          <w:lang w:val="ru-RU"/>
        </w:rPr>
        <w:t xml:space="preserve"> 762</w:t>
      </w:r>
      <w:r w:rsidRPr="00156522">
        <w:rPr>
          <w:color w:val="000000"/>
          <w:sz w:val="28"/>
          <w:szCs w:val="28"/>
        </w:rPr>
        <w:t xml:space="preserve"> млн. </w:t>
      </w:r>
      <w:r w:rsidRPr="00156522">
        <w:rPr>
          <w:bCs/>
          <w:color w:val="000000"/>
          <w:sz w:val="28"/>
          <w:szCs w:val="28"/>
        </w:rPr>
        <w:t>рублей.</w:t>
      </w:r>
    </w:p>
    <w:p w14:paraId="682346BF" w14:textId="77777777" w:rsidR="00965A07" w:rsidRPr="00156522" w:rsidRDefault="00965A07" w:rsidP="00156522">
      <w:pPr>
        <w:pStyle w:val="2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</w:p>
    <w:p w14:paraId="2C5E0619" w14:textId="77777777" w:rsidR="00965A07" w:rsidRPr="00156522" w:rsidRDefault="00965A07" w:rsidP="00156522">
      <w:pPr>
        <w:pStyle w:val="2"/>
        <w:spacing w:after="0" w:line="240" w:lineRule="auto"/>
        <w:ind w:left="0"/>
        <w:jc w:val="center"/>
        <w:rPr>
          <w:bCs/>
          <w:color w:val="000000"/>
          <w:sz w:val="28"/>
          <w:szCs w:val="28"/>
        </w:rPr>
      </w:pPr>
    </w:p>
    <w:p w14:paraId="2E1CB876" w14:textId="18487554" w:rsidR="00965A07" w:rsidRPr="00156522" w:rsidRDefault="00965A07" w:rsidP="00156522">
      <w:pPr>
        <w:ind w:firstLine="851"/>
        <w:jc w:val="both"/>
        <w:rPr>
          <w:sz w:val="28"/>
          <w:szCs w:val="28"/>
        </w:rPr>
      </w:pPr>
      <w:r w:rsidRPr="00156522">
        <w:rPr>
          <w:noProof/>
          <w:sz w:val="28"/>
          <w:szCs w:val="28"/>
        </w:rPr>
        <w:drawing>
          <wp:inline distT="0" distB="0" distL="0" distR="0" wp14:anchorId="484AB597" wp14:editId="3D6CF6E5">
            <wp:extent cx="4819650" cy="2705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565E" w14:textId="77777777" w:rsidR="00965A07" w:rsidRPr="00156522" w:rsidRDefault="00965A07" w:rsidP="00156522">
      <w:pPr>
        <w:ind w:firstLine="851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Лидером по сумме поступлений налоговых и неналоговых доходов в бюджет из года в год остается «Башкирская содовая компания», данные по </w:t>
      </w:r>
      <w:proofErr w:type="spellStart"/>
      <w:r w:rsidRPr="00156522">
        <w:rPr>
          <w:sz w:val="28"/>
          <w:szCs w:val="28"/>
        </w:rPr>
        <w:t>по</w:t>
      </w:r>
      <w:proofErr w:type="spellEnd"/>
      <w:r w:rsidRPr="00156522">
        <w:rPr>
          <w:sz w:val="28"/>
          <w:szCs w:val="28"/>
        </w:rPr>
        <w:t xml:space="preserve"> итогам 10 месяцев 2023 года представлены на слайде.</w:t>
      </w:r>
    </w:p>
    <w:p w14:paraId="40210713" w14:textId="77777777" w:rsidR="00965A07" w:rsidRPr="00156522" w:rsidRDefault="00965A07" w:rsidP="00156522">
      <w:pPr>
        <w:jc w:val="both"/>
        <w:rPr>
          <w:bCs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Налоговые и неналоговые доходы в 2024 году планируются со снижением к оценке текущего года на 2,5 </w:t>
      </w:r>
      <w:proofErr w:type="gramStart"/>
      <w:r w:rsidRPr="00156522">
        <w:rPr>
          <w:color w:val="000000"/>
          <w:sz w:val="28"/>
          <w:szCs w:val="28"/>
        </w:rPr>
        <w:t xml:space="preserve">процента, </w:t>
      </w:r>
      <w:r w:rsidRPr="00156522">
        <w:rPr>
          <w:bCs/>
          <w:sz w:val="28"/>
          <w:szCs w:val="28"/>
        </w:rPr>
        <w:t xml:space="preserve"> в</w:t>
      </w:r>
      <w:proofErr w:type="gramEnd"/>
      <w:r w:rsidRPr="00156522">
        <w:rPr>
          <w:bCs/>
          <w:sz w:val="28"/>
          <w:szCs w:val="28"/>
        </w:rPr>
        <w:t xml:space="preserve"> 2025-2026 годах - планируется рост на 5,1 и 5,5 процента соответственно.</w:t>
      </w:r>
    </w:p>
    <w:p w14:paraId="4E194B27" w14:textId="7A5E8232" w:rsidR="00965A07" w:rsidRPr="00156522" w:rsidRDefault="00965A07" w:rsidP="00156522">
      <w:pPr>
        <w:ind w:firstLine="709"/>
        <w:jc w:val="center"/>
        <w:rPr>
          <w:bCs/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75253639" wp14:editId="273D6BD5">
            <wp:extent cx="4486275" cy="252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FC8C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 xml:space="preserve"> Доля налоговых доходов за три года возрастает на 13 процентов за счет стимулирования государством притока инвестиций в экономику и, как следствие, обеспечение роста налоговой базы и прироста налоговых поступлений в бюджет. </w:t>
      </w:r>
    </w:p>
    <w:p w14:paraId="2C39577C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>В 2023 году для покрытия дефицита бюджета и финансирования социально значимых расходов город был вынужден реализовать большую часть высоколиквидного муниципального имущества, в связи с чем, в будущем доля неналоговых доходов будет снижаться.</w:t>
      </w:r>
    </w:p>
    <w:p w14:paraId="2EDDF49C" w14:textId="0B34175A" w:rsidR="00965A07" w:rsidRPr="00156522" w:rsidRDefault="00965A07" w:rsidP="00156522">
      <w:pPr>
        <w:jc w:val="center"/>
        <w:rPr>
          <w:bCs/>
          <w:sz w:val="28"/>
          <w:szCs w:val="28"/>
        </w:rPr>
      </w:pPr>
      <w:r w:rsidRPr="00156522">
        <w:rPr>
          <w:noProof/>
          <w:sz w:val="28"/>
          <w:szCs w:val="28"/>
        </w:rPr>
        <w:drawing>
          <wp:inline distT="0" distB="0" distL="0" distR="0" wp14:anchorId="2F9E16C7" wp14:editId="6C1560EB">
            <wp:extent cx="4600575" cy="2581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BFDE" w14:textId="77777777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bCs/>
          <w:sz w:val="28"/>
          <w:szCs w:val="28"/>
        </w:rPr>
        <w:t>В формировании доходной части местного бюджета участвуют 9 администраторов доходов,</w:t>
      </w:r>
      <w:r w:rsidRPr="00156522">
        <w:rPr>
          <w:bCs/>
          <w:i/>
          <w:color w:val="FF0000"/>
          <w:sz w:val="28"/>
          <w:szCs w:val="28"/>
        </w:rPr>
        <w:t xml:space="preserve"> </w:t>
      </w:r>
      <w:r w:rsidRPr="00156522">
        <w:rPr>
          <w:sz w:val="28"/>
          <w:szCs w:val="28"/>
        </w:rPr>
        <w:t>80 процентов поступлений обеспечивает Управление федеральной налоговой службы по Республике Башкортостан. Порядка 14 процентов - Министерство земельных и имущественных отношений Республики Башкортостан, 5 процентов - Муниципальное казанное учреждение «Городская казна», 1 процент приходится на прочих администраторов доходов.</w:t>
      </w:r>
    </w:p>
    <w:p w14:paraId="08B66E29" w14:textId="77777777" w:rsidR="00965A07" w:rsidRPr="00156522" w:rsidRDefault="00965A07" w:rsidP="00156522">
      <w:pPr>
        <w:jc w:val="center"/>
        <w:rPr>
          <w:sz w:val="28"/>
          <w:szCs w:val="28"/>
        </w:rPr>
      </w:pPr>
    </w:p>
    <w:p w14:paraId="59ACCB72" w14:textId="7044147D" w:rsidR="00965A07" w:rsidRPr="00156522" w:rsidRDefault="00965A07" w:rsidP="00156522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5EDCA3B0" wp14:editId="0DB83E8B">
            <wp:extent cx="4933950" cy="2771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C93A" w14:textId="77777777" w:rsidR="00965A07" w:rsidRPr="00156522" w:rsidRDefault="00965A07" w:rsidP="00156522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Основными источниками формирования налоговых и неналоговых доходов бюджета в 2024 году будут следующие виды доходов: налог на доходы физических лиц –37 процентов от общей суммы, налоги на совокупный доход –27 процентов, доходы от использования</w:t>
      </w:r>
      <w:r w:rsidRPr="00156522">
        <w:rPr>
          <w:b/>
          <w:sz w:val="28"/>
          <w:szCs w:val="28"/>
        </w:rPr>
        <w:t xml:space="preserve"> </w:t>
      </w:r>
      <w:r w:rsidRPr="00156522">
        <w:rPr>
          <w:sz w:val="28"/>
          <w:szCs w:val="28"/>
        </w:rPr>
        <w:t xml:space="preserve">имущества, находящегося в государственной и муниципальной собственности – 17 процентов,   налоги на имущество – 13 процентов и доходы от продажи материальных и нематериальных активов – 3 процента. </w:t>
      </w:r>
    </w:p>
    <w:p w14:paraId="5A0596BA" w14:textId="77777777" w:rsidR="00965A07" w:rsidRPr="00156522" w:rsidRDefault="00965A07" w:rsidP="00156522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К 2026 году ожидается снижение доли доходов от реализации имущества, находящегося в государственной и муниципальной собственности до 1,4 процента (</w:t>
      </w:r>
      <w:r w:rsidRPr="00156522">
        <w:rPr>
          <w:i/>
          <w:iCs/>
          <w:sz w:val="28"/>
          <w:szCs w:val="28"/>
        </w:rPr>
        <w:t xml:space="preserve">за счет уменьшения количества объектов, предназначенных для </w:t>
      </w:r>
      <w:proofErr w:type="gramStart"/>
      <w:r w:rsidRPr="00156522">
        <w:rPr>
          <w:i/>
          <w:iCs/>
          <w:sz w:val="28"/>
          <w:szCs w:val="28"/>
        </w:rPr>
        <w:t>реализации</w:t>
      </w:r>
      <w:r w:rsidRPr="00156522">
        <w:rPr>
          <w:sz w:val="28"/>
          <w:szCs w:val="28"/>
        </w:rPr>
        <w:t xml:space="preserve"> )</w:t>
      </w:r>
      <w:proofErr w:type="gramEnd"/>
      <w:r w:rsidRPr="00156522">
        <w:rPr>
          <w:sz w:val="28"/>
          <w:szCs w:val="28"/>
        </w:rPr>
        <w:t>, в то же время прогнозируется увеличение доли налогов на совокупный доход до 30% (</w:t>
      </w:r>
      <w:r w:rsidRPr="00156522">
        <w:rPr>
          <w:i/>
          <w:iCs/>
          <w:sz w:val="28"/>
          <w:szCs w:val="28"/>
        </w:rPr>
        <w:t>добавление дифференцированного норматива</w:t>
      </w:r>
      <w:r w:rsidRPr="00156522">
        <w:rPr>
          <w:sz w:val="28"/>
          <w:szCs w:val="28"/>
        </w:rPr>
        <w:t>).</w:t>
      </w:r>
    </w:p>
    <w:p w14:paraId="2374438D" w14:textId="67C103F0" w:rsidR="00965A07" w:rsidRPr="00156522" w:rsidRDefault="00965A07" w:rsidP="00156522">
      <w:pPr>
        <w:pStyle w:val="a7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156522">
        <w:rPr>
          <w:i/>
          <w:noProof/>
          <w:sz w:val="28"/>
          <w:szCs w:val="28"/>
        </w:rPr>
        <w:drawing>
          <wp:inline distT="0" distB="0" distL="0" distR="0" wp14:anchorId="51807725" wp14:editId="4AD4FB7F">
            <wp:extent cx="4371975" cy="2457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33DE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 xml:space="preserve">Общий объем безвозмездных поступлений из бюджета Республики Башкортостан в 2024 году планируется в сумме 4 млрд. 892 млн. рублей, на 2025 год -   4 млрд. 928 млн. рублей и на 2026 год -  4 млрд. 794 млн. рублей. </w:t>
      </w:r>
    </w:p>
    <w:p w14:paraId="25E2959B" w14:textId="77777777" w:rsidR="00965A07" w:rsidRPr="00156522" w:rsidRDefault="00965A07" w:rsidP="00156522">
      <w:pPr>
        <w:jc w:val="center"/>
        <w:rPr>
          <w:noProof/>
          <w:color w:val="000000"/>
          <w:sz w:val="28"/>
          <w:szCs w:val="28"/>
        </w:rPr>
      </w:pPr>
    </w:p>
    <w:p w14:paraId="00921981" w14:textId="5537314A" w:rsidR="00965A07" w:rsidRPr="00156522" w:rsidRDefault="00965A07" w:rsidP="00156522">
      <w:pPr>
        <w:jc w:val="center"/>
        <w:rPr>
          <w:bCs/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4867A8F9" wp14:editId="3C74503E">
            <wp:extent cx="4886325" cy="2743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1432" w14:textId="77777777" w:rsidR="00965A07" w:rsidRPr="00156522" w:rsidRDefault="00965A07" w:rsidP="00156522">
      <w:pPr>
        <w:jc w:val="center"/>
        <w:rPr>
          <w:bCs/>
          <w:sz w:val="28"/>
          <w:szCs w:val="28"/>
        </w:rPr>
      </w:pPr>
    </w:p>
    <w:p w14:paraId="2BB8B40F" w14:textId="77777777" w:rsidR="00965A07" w:rsidRPr="00156522" w:rsidRDefault="00965A07" w:rsidP="00156522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56522">
        <w:rPr>
          <w:bCs/>
          <w:sz w:val="28"/>
          <w:szCs w:val="28"/>
        </w:rPr>
        <w:t xml:space="preserve">Министерством финансов Республики Башкортостан ежегодно распределяется дотация на выравнивание бюджетной обеспеченности, в 2024 году выделено 107 млн. руб., </w:t>
      </w:r>
      <w:r w:rsidRPr="00156522">
        <w:rPr>
          <w:color w:val="000000"/>
          <w:sz w:val="28"/>
          <w:szCs w:val="28"/>
        </w:rPr>
        <w:t>на обеспечение сбалансированности бюджета дотация не предусмотрена.</w:t>
      </w:r>
    </w:p>
    <w:p w14:paraId="67E0660F" w14:textId="77777777" w:rsidR="00965A07" w:rsidRPr="00156522" w:rsidRDefault="00965A07" w:rsidP="0015652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    В последующие годы объем дотаций планируется с ростом в 4 раза к 2026 году.</w:t>
      </w:r>
    </w:p>
    <w:p w14:paraId="26B839A6" w14:textId="77777777" w:rsidR="00965A07" w:rsidRPr="00156522" w:rsidRDefault="00965A07" w:rsidP="0015652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6522">
        <w:rPr>
          <w:b/>
          <w:color w:val="000000"/>
          <w:sz w:val="28"/>
          <w:szCs w:val="28"/>
        </w:rPr>
        <w:t xml:space="preserve">    </w:t>
      </w:r>
      <w:r w:rsidRPr="00156522">
        <w:rPr>
          <w:color w:val="000000"/>
          <w:sz w:val="28"/>
          <w:szCs w:val="28"/>
        </w:rPr>
        <w:t>Переходя к</w:t>
      </w:r>
      <w:r w:rsidRPr="00156522">
        <w:rPr>
          <w:b/>
          <w:color w:val="000000"/>
          <w:sz w:val="28"/>
          <w:szCs w:val="28"/>
        </w:rPr>
        <w:t xml:space="preserve"> </w:t>
      </w:r>
      <w:r w:rsidRPr="00156522">
        <w:rPr>
          <w:bCs/>
          <w:color w:val="000000"/>
          <w:sz w:val="28"/>
          <w:szCs w:val="28"/>
        </w:rPr>
        <w:t xml:space="preserve">расходной части </w:t>
      </w:r>
      <w:proofErr w:type="gramStart"/>
      <w:r w:rsidRPr="00156522">
        <w:rPr>
          <w:bCs/>
          <w:color w:val="000000"/>
          <w:sz w:val="28"/>
          <w:szCs w:val="28"/>
        </w:rPr>
        <w:t>бюджета</w:t>
      </w:r>
      <w:proofErr w:type="gramEnd"/>
      <w:r w:rsidRPr="00156522">
        <w:rPr>
          <w:bCs/>
          <w:color w:val="000000"/>
          <w:sz w:val="28"/>
          <w:szCs w:val="28"/>
        </w:rPr>
        <w:t xml:space="preserve"> отмечу, что в</w:t>
      </w:r>
      <w:r w:rsidRPr="00156522">
        <w:rPr>
          <w:bCs/>
          <w:sz w:val="28"/>
          <w:szCs w:val="28"/>
        </w:rPr>
        <w:t xml:space="preserve"> проекте на 2024 год и плановый период бюджетные ассигнования запланированы</w:t>
      </w:r>
      <w:r w:rsidRPr="00156522">
        <w:rPr>
          <w:sz w:val="28"/>
          <w:szCs w:val="28"/>
        </w:rPr>
        <w:t xml:space="preserve"> с учетом жесткой экономии, оптимизации бюджетных средств и направлены на обеспечение выполнения главными распорядителями средств местного бюджета своих функций и задач.</w:t>
      </w:r>
    </w:p>
    <w:p w14:paraId="048853E0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D065F2F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87E91B8" w14:textId="1A873571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CA2CD3" wp14:editId="2F2E33D5">
            <wp:extent cx="6096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4598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Расходы сформированы на основе следующих принципов и подходов:</w:t>
      </w:r>
    </w:p>
    <w:p w14:paraId="3ADF9489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- обеспечение выплаты заработной платы работникам бюджетной сферы; </w:t>
      </w:r>
    </w:p>
    <w:p w14:paraId="2E522E14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- обеспечение максимальной эффективности бюджетных </w:t>
      </w:r>
      <w:proofErr w:type="gramStart"/>
      <w:r w:rsidRPr="00156522">
        <w:rPr>
          <w:rFonts w:ascii="Times New Roman" w:hAnsi="Times New Roman"/>
          <w:sz w:val="28"/>
          <w:szCs w:val="28"/>
        </w:rPr>
        <w:t>расходов  на</w:t>
      </w:r>
      <w:proofErr w:type="gramEnd"/>
      <w:r w:rsidRPr="00156522">
        <w:rPr>
          <w:rFonts w:ascii="Times New Roman" w:hAnsi="Times New Roman"/>
          <w:sz w:val="28"/>
          <w:szCs w:val="28"/>
        </w:rPr>
        <w:t xml:space="preserve"> основе муниципальных программ. </w:t>
      </w:r>
    </w:p>
    <w:p w14:paraId="21BE74BB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lastRenderedPageBreak/>
        <w:t xml:space="preserve">Расходы бюджета городского округа по программным и непрограммным направлениям на 2024 год составят 7 млрд. 913 млн. рублей, на 2025 год – 7 млрд. 831 </w:t>
      </w:r>
      <w:proofErr w:type="spell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r w:rsidRPr="00156522">
        <w:rPr>
          <w:rFonts w:ascii="Times New Roman" w:hAnsi="Times New Roman"/>
          <w:sz w:val="28"/>
          <w:szCs w:val="28"/>
        </w:rPr>
        <w:t xml:space="preserve">, на 2026 год – 7 млрд. 856 </w:t>
      </w:r>
      <w:proofErr w:type="spell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r w:rsidRPr="00156522">
        <w:rPr>
          <w:rFonts w:ascii="Times New Roman" w:hAnsi="Times New Roman"/>
          <w:sz w:val="28"/>
          <w:szCs w:val="28"/>
        </w:rPr>
        <w:t xml:space="preserve">, в том числе за счет межбюджетных трансфертов из вышестоящих бюджетов, носящих целевой характер – 4 млрд. 892 млн. рублей в 2024 году, 4 млрд.928 </w:t>
      </w:r>
      <w:proofErr w:type="spell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r w:rsidRPr="00156522">
        <w:rPr>
          <w:rFonts w:ascii="Times New Roman" w:hAnsi="Times New Roman"/>
          <w:sz w:val="28"/>
          <w:szCs w:val="28"/>
        </w:rPr>
        <w:t xml:space="preserve"> и 4 млрд.794 </w:t>
      </w:r>
      <w:proofErr w:type="spell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r w:rsidRPr="00156522">
        <w:rPr>
          <w:rFonts w:ascii="Times New Roman" w:hAnsi="Times New Roman"/>
          <w:sz w:val="28"/>
          <w:szCs w:val="28"/>
        </w:rPr>
        <w:t xml:space="preserve"> соответственно по годам планового периода. </w:t>
      </w:r>
    </w:p>
    <w:p w14:paraId="2290FE01" w14:textId="51DD54D2" w:rsidR="00965A07" w:rsidRPr="00156522" w:rsidRDefault="00965A07" w:rsidP="00156522">
      <w:pPr>
        <w:pStyle w:val="a7"/>
        <w:tabs>
          <w:tab w:val="left" w:pos="709"/>
        </w:tabs>
        <w:spacing w:before="0" w:beforeAutospacing="0" w:after="0" w:afterAutospacing="0"/>
        <w:jc w:val="both"/>
        <w:rPr>
          <w:noProof/>
          <w:sz w:val="28"/>
          <w:szCs w:val="28"/>
        </w:rPr>
      </w:pPr>
      <w:r w:rsidRPr="00156522">
        <w:rPr>
          <w:bCs/>
          <w:sz w:val="28"/>
          <w:szCs w:val="28"/>
        </w:rPr>
        <w:t xml:space="preserve">     </w:t>
      </w:r>
      <w:r w:rsidRPr="00156522">
        <w:rPr>
          <w:noProof/>
          <w:sz w:val="28"/>
          <w:szCs w:val="28"/>
        </w:rPr>
        <w:drawing>
          <wp:inline distT="0" distB="0" distL="0" distR="0" wp14:anchorId="262688B9" wp14:editId="4593CAF1">
            <wp:extent cx="5210175" cy="2924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3E90" w14:textId="77777777" w:rsidR="00965A07" w:rsidRPr="00156522" w:rsidRDefault="00965A07" w:rsidP="00156522">
      <w:pPr>
        <w:pStyle w:val="a7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156522">
        <w:rPr>
          <w:bCs/>
          <w:sz w:val="28"/>
          <w:szCs w:val="28"/>
        </w:rPr>
        <w:t xml:space="preserve">Расходы бюджета </w:t>
      </w:r>
      <w:r w:rsidRPr="00156522">
        <w:rPr>
          <w:sz w:val="28"/>
          <w:szCs w:val="28"/>
        </w:rPr>
        <w:t xml:space="preserve">городского округа планируются на 2024 год почти на уровне первоначально утвержденного плана 2023 года, при этом   целевые средства из вышестоящего бюджета снижены на 10 процентов, </w:t>
      </w:r>
      <w:proofErr w:type="spellStart"/>
      <w:r w:rsidRPr="00156522">
        <w:rPr>
          <w:sz w:val="28"/>
          <w:szCs w:val="28"/>
        </w:rPr>
        <w:t>т.е</w:t>
      </w:r>
      <w:proofErr w:type="spellEnd"/>
      <w:r w:rsidRPr="00156522">
        <w:rPr>
          <w:sz w:val="28"/>
          <w:szCs w:val="28"/>
        </w:rPr>
        <w:t xml:space="preserve"> уровень к текущему году достигается за счет дополнительно выделенных средств местного бюджета.  В плановом периоде прослеживается идентичная ситуация. </w:t>
      </w:r>
    </w:p>
    <w:p w14:paraId="0D05D7C2" w14:textId="49B9F7B9" w:rsidR="00965A07" w:rsidRPr="00156522" w:rsidRDefault="00965A07" w:rsidP="00156522">
      <w:pPr>
        <w:pStyle w:val="a7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156522">
        <w:rPr>
          <w:noProof/>
          <w:sz w:val="28"/>
          <w:szCs w:val="28"/>
        </w:rPr>
        <w:drawing>
          <wp:inline distT="0" distB="0" distL="0" distR="0" wp14:anchorId="2F57F487" wp14:editId="3E9DE07D">
            <wp:extent cx="5562600" cy="3124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DEDB" w14:textId="77777777" w:rsidR="00965A07" w:rsidRPr="00156522" w:rsidRDefault="00965A07" w:rsidP="0015652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E9C45F0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Отраслевая структура расходов городского бюджета представлена на слайде. </w:t>
      </w:r>
    </w:p>
    <w:p w14:paraId="6C33BB83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b/>
          <w:sz w:val="28"/>
          <w:szCs w:val="28"/>
        </w:rPr>
        <w:t>76,8 %</w:t>
      </w:r>
      <w:r w:rsidRPr="00156522">
        <w:rPr>
          <w:rFonts w:ascii="Times New Roman" w:hAnsi="Times New Roman"/>
          <w:sz w:val="28"/>
          <w:szCs w:val="28"/>
        </w:rPr>
        <w:t xml:space="preserve"> составляют расходы на социально-культурную сферу, в которую входят отрасли образования, культуры, социальной политики, физкультуры и спорта. </w:t>
      </w:r>
    </w:p>
    <w:p w14:paraId="17AD7AB1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5489391" w14:textId="78023B3B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4CB848" wp14:editId="07378551">
            <wp:extent cx="52197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1583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Общий объем финансирования на эти отрасли составит в 2024 году – 6 млрд. 79 </w:t>
      </w:r>
      <w:proofErr w:type="spellStart"/>
      <w:proofErr w:type="gram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proofErr w:type="gramEnd"/>
      <w:r w:rsidRPr="00156522">
        <w:rPr>
          <w:rFonts w:ascii="Times New Roman" w:hAnsi="Times New Roman"/>
          <w:sz w:val="28"/>
          <w:szCs w:val="28"/>
        </w:rPr>
        <w:t>.</w:t>
      </w:r>
    </w:p>
    <w:p w14:paraId="74103BE5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Среди отраслей социальной сферы первое место занимает отрасль «Образование», на финансирование которой запланировано 5 млрд.350 млн. рублей или 67,6 процентов от всех бюджетных ассигнований.</w:t>
      </w:r>
    </w:p>
    <w:p w14:paraId="2DD6C364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312AF44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EDA98AD" w14:textId="18FC7FCD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4688D0" wp14:editId="402650F4">
            <wp:extent cx="5362575" cy="3009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D793" w14:textId="77777777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color w:val="262626"/>
          <w:sz w:val="28"/>
          <w:szCs w:val="28"/>
          <w:shd w:val="clear" w:color="auto" w:fill="FFFFFF"/>
        </w:rPr>
        <w:t xml:space="preserve">По данному разделу финансируются 115 муниципальных учреждений со штатной численностью 8 457 единиц. </w:t>
      </w:r>
    </w:p>
    <w:p w14:paraId="379DFB1E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Расходы будут направлены на финансовое обеспечение муниципальных учреждений образования, включая детские музыкальные и художественные школы, а также учреждения молодежной политики. </w:t>
      </w:r>
    </w:p>
    <w:p w14:paraId="42B78A23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Кроме первоочередных расходов – заработной платы и коммунальных услуг – запланированы такие мероприятия как ремонты учреждений образования, </w:t>
      </w:r>
      <w:r w:rsidRPr="00156522">
        <w:rPr>
          <w:rFonts w:ascii="Times New Roman" w:hAnsi="Times New Roman"/>
          <w:sz w:val="28"/>
          <w:szCs w:val="28"/>
        </w:rPr>
        <w:lastRenderedPageBreak/>
        <w:t xml:space="preserve">организация питания школьников, создание безопасных условий и проведение мероприятий. </w:t>
      </w:r>
    </w:p>
    <w:p w14:paraId="163B2B32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F4E5C4" w14:textId="28F39891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FB4131" wp14:editId="02664862">
            <wp:extent cx="5124450" cy="287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90C8" w14:textId="77777777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  <w:r w:rsidRPr="00156522">
        <w:rPr>
          <w:sz w:val="28"/>
          <w:szCs w:val="28"/>
        </w:rPr>
        <w:t xml:space="preserve">На втором месте в социальном блоке - отрасль «Социальная политика», расходы на которую запланированы в объёме 408 </w:t>
      </w:r>
      <w:proofErr w:type="spellStart"/>
      <w:proofErr w:type="gramStart"/>
      <w:r w:rsidRPr="00156522">
        <w:rPr>
          <w:sz w:val="28"/>
          <w:szCs w:val="28"/>
        </w:rPr>
        <w:t>млн.рублей</w:t>
      </w:r>
      <w:proofErr w:type="spellEnd"/>
      <w:proofErr w:type="gramEnd"/>
      <w:r w:rsidRPr="00156522">
        <w:rPr>
          <w:sz w:val="28"/>
          <w:szCs w:val="28"/>
        </w:rPr>
        <w:t xml:space="preserve"> на осуществление мер социальной поддержки населения, но это, в основном, за счет целевых трансфертов из бюджета Республики Башкортостан, направленных на социальную поддержку детей-сирот и семей, имеющих детей-инвалидов, а также субсидии молодым семьям. Собственные средства планируется направить на доплату к пенсии за выслугу лет на муниципальной службе, на доплаты Почетным гражданам города, </w:t>
      </w:r>
      <w:r w:rsidRPr="00156522">
        <w:rPr>
          <w:color w:val="000000"/>
          <w:sz w:val="28"/>
          <w:szCs w:val="28"/>
        </w:rPr>
        <w:t>субсидии социально-ориентированным некоммерческим организациям на реализацию общественно-значимых программ.</w:t>
      </w:r>
    </w:p>
    <w:p w14:paraId="520216CE" w14:textId="77777777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</w:p>
    <w:p w14:paraId="3531C7FC" w14:textId="43B3B5AF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noProof/>
          <w:sz w:val="28"/>
          <w:szCs w:val="28"/>
        </w:rPr>
        <w:drawing>
          <wp:inline distT="0" distB="0" distL="0" distR="0" wp14:anchorId="7400E664" wp14:editId="6C5CEB17">
            <wp:extent cx="5391150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DEA5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Третье место занимает отрасль «Физическая культура и спорт». Средства, в объёме 187 </w:t>
      </w:r>
      <w:proofErr w:type="spellStart"/>
      <w:proofErr w:type="gram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proofErr w:type="gramEnd"/>
      <w:r w:rsidRPr="00156522">
        <w:rPr>
          <w:rFonts w:ascii="Times New Roman" w:hAnsi="Times New Roman"/>
          <w:sz w:val="28"/>
          <w:szCs w:val="28"/>
        </w:rPr>
        <w:t xml:space="preserve"> предусмотрены на обеспечение деятельности 4-х учреждений спорта со штатной численностью 184 человека. </w:t>
      </w:r>
    </w:p>
    <w:p w14:paraId="7B574072" w14:textId="77777777" w:rsidR="00965A07" w:rsidRPr="00156522" w:rsidRDefault="00965A07" w:rsidP="00156522">
      <w:pPr>
        <w:jc w:val="both"/>
        <w:rPr>
          <w:bCs/>
          <w:color w:val="000000"/>
          <w:sz w:val="28"/>
          <w:szCs w:val="28"/>
        </w:rPr>
      </w:pPr>
      <w:r w:rsidRPr="00156522">
        <w:rPr>
          <w:bCs/>
          <w:color w:val="000000"/>
          <w:sz w:val="28"/>
          <w:szCs w:val="28"/>
        </w:rPr>
        <w:lastRenderedPageBreak/>
        <w:t xml:space="preserve">        Расходы по данному разделу также будут направлены. в первую </w:t>
      </w:r>
      <w:proofErr w:type="gramStart"/>
      <w:r w:rsidRPr="00156522">
        <w:rPr>
          <w:bCs/>
          <w:color w:val="000000"/>
          <w:sz w:val="28"/>
          <w:szCs w:val="28"/>
        </w:rPr>
        <w:t>очередь,  на</w:t>
      </w:r>
      <w:proofErr w:type="gramEnd"/>
      <w:r w:rsidRPr="00156522">
        <w:rPr>
          <w:bCs/>
          <w:color w:val="000000"/>
          <w:sz w:val="28"/>
          <w:szCs w:val="28"/>
        </w:rPr>
        <w:t xml:space="preserve"> заработную плату,  содержание имущества и проведение спортивных мероприятий. </w:t>
      </w:r>
    </w:p>
    <w:p w14:paraId="5D5053D1" w14:textId="77777777" w:rsidR="00965A07" w:rsidRPr="00156522" w:rsidRDefault="00965A07" w:rsidP="00156522">
      <w:pPr>
        <w:jc w:val="both"/>
        <w:rPr>
          <w:bCs/>
          <w:color w:val="000000"/>
          <w:sz w:val="28"/>
          <w:szCs w:val="28"/>
        </w:rPr>
      </w:pPr>
    </w:p>
    <w:p w14:paraId="6DAC633F" w14:textId="3F722E2D" w:rsidR="00965A07" w:rsidRPr="00156522" w:rsidRDefault="00965A07" w:rsidP="00156522">
      <w:pPr>
        <w:jc w:val="both"/>
        <w:rPr>
          <w:bCs/>
          <w:color w:val="000000"/>
          <w:sz w:val="28"/>
          <w:szCs w:val="28"/>
        </w:rPr>
      </w:pPr>
      <w:r w:rsidRPr="00156522">
        <w:rPr>
          <w:noProof/>
          <w:color w:val="000000"/>
          <w:sz w:val="28"/>
          <w:szCs w:val="28"/>
        </w:rPr>
        <w:drawing>
          <wp:inline distT="0" distB="0" distL="0" distR="0" wp14:anchorId="61937240" wp14:editId="41FDC4C2">
            <wp:extent cx="5591175" cy="3143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5E6D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3FB3CDD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На четвертом месте - отрасль «Культура и кинематография», расходы на которую запланированы в объёме на 2024 год – 134 </w:t>
      </w:r>
      <w:proofErr w:type="spellStart"/>
      <w:proofErr w:type="gramStart"/>
      <w:r w:rsidRPr="00156522">
        <w:rPr>
          <w:rFonts w:ascii="Times New Roman" w:hAnsi="Times New Roman"/>
          <w:sz w:val="28"/>
          <w:szCs w:val="28"/>
        </w:rPr>
        <w:t>млн.рублей</w:t>
      </w:r>
      <w:proofErr w:type="spellEnd"/>
      <w:proofErr w:type="gramEnd"/>
      <w:r w:rsidRPr="00156522">
        <w:rPr>
          <w:rFonts w:ascii="Times New Roman" w:hAnsi="Times New Roman"/>
          <w:sz w:val="28"/>
          <w:szCs w:val="28"/>
        </w:rPr>
        <w:t xml:space="preserve"> где будет финансироваться содержание городского дворца культуры, исторического музея, централизованной библиотечной системы с 13-ю филиалами. Общая штатная численность по разделу культуры составляет 143 человек. </w:t>
      </w:r>
    </w:p>
    <w:p w14:paraId="585AA5C7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>Помимо вышеуказанных факторов, обозначенных в социальном блоке, прогнозные объемы расходных параметров бюджета городского округа обусловлены следующими отраслевыми особенностями.</w:t>
      </w:r>
    </w:p>
    <w:p w14:paraId="67D12E1A" w14:textId="77777777" w:rsidR="00965A07" w:rsidRPr="00156522" w:rsidRDefault="00965A07" w:rsidP="00156522">
      <w:pPr>
        <w:ind w:firstLine="709"/>
        <w:jc w:val="both"/>
        <w:rPr>
          <w:bCs/>
          <w:sz w:val="28"/>
          <w:szCs w:val="28"/>
        </w:rPr>
      </w:pPr>
    </w:p>
    <w:p w14:paraId="5EE29461" w14:textId="52B2BD8B" w:rsidR="00965A07" w:rsidRPr="00156522" w:rsidRDefault="00965A07" w:rsidP="00156522">
      <w:pPr>
        <w:ind w:firstLine="709"/>
        <w:jc w:val="both"/>
        <w:rPr>
          <w:b/>
          <w:bCs/>
          <w:color w:val="262626"/>
          <w:sz w:val="28"/>
          <w:szCs w:val="28"/>
        </w:rPr>
      </w:pPr>
      <w:r w:rsidRPr="00156522">
        <w:rPr>
          <w:b/>
          <w:noProof/>
          <w:color w:val="262626"/>
          <w:sz w:val="28"/>
          <w:szCs w:val="28"/>
        </w:rPr>
        <w:drawing>
          <wp:inline distT="0" distB="0" distL="0" distR="0" wp14:anchorId="7092FF0D" wp14:editId="4CF0F34D">
            <wp:extent cx="4933950" cy="277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2D86" w14:textId="77777777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color w:val="262626"/>
          <w:sz w:val="28"/>
          <w:szCs w:val="28"/>
        </w:rPr>
        <w:t>Общегосударственные вопросы</w:t>
      </w:r>
      <w:r w:rsidRPr="00156522">
        <w:rPr>
          <w:b/>
          <w:bCs/>
          <w:color w:val="262626"/>
          <w:sz w:val="28"/>
          <w:szCs w:val="28"/>
        </w:rPr>
        <w:t xml:space="preserve"> в</w:t>
      </w:r>
      <w:r w:rsidRPr="00156522">
        <w:rPr>
          <w:color w:val="000000"/>
          <w:sz w:val="28"/>
          <w:szCs w:val="28"/>
        </w:rPr>
        <w:t xml:space="preserve">ключают расходы бюджета на </w:t>
      </w:r>
      <w:r w:rsidRPr="00156522">
        <w:rPr>
          <w:sz w:val="28"/>
          <w:szCs w:val="28"/>
        </w:rPr>
        <w:t xml:space="preserve">содержание органов местного самоуправления с общей численностью 184 человека, в том числе по переданным государственным полномочиям – 31 человек </w:t>
      </w:r>
      <w:r w:rsidRPr="00156522">
        <w:rPr>
          <w:i/>
          <w:sz w:val="28"/>
          <w:szCs w:val="28"/>
        </w:rPr>
        <w:t xml:space="preserve">(это отдел опеки, </w:t>
      </w:r>
      <w:r w:rsidRPr="00156522">
        <w:rPr>
          <w:i/>
          <w:sz w:val="28"/>
          <w:szCs w:val="28"/>
        </w:rPr>
        <w:lastRenderedPageBreak/>
        <w:t>административная комиссия, комиссия по делам несовершеннолетних).</w:t>
      </w:r>
      <w:r w:rsidRPr="00156522">
        <w:rPr>
          <w:b/>
          <w:sz w:val="28"/>
          <w:szCs w:val="28"/>
        </w:rPr>
        <w:t xml:space="preserve"> </w:t>
      </w:r>
      <w:r w:rsidRPr="00156522">
        <w:rPr>
          <w:sz w:val="28"/>
          <w:szCs w:val="28"/>
        </w:rPr>
        <w:t xml:space="preserve"> Кроме </w:t>
      </w:r>
      <w:proofErr w:type="gramStart"/>
      <w:r w:rsidRPr="00156522">
        <w:rPr>
          <w:sz w:val="28"/>
          <w:szCs w:val="28"/>
        </w:rPr>
        <w:t>того,  финансируется</w:t>
      </w:r>
      <w:proofErr w:type="gramEnd"/>
      <w:r w:rsidRPr="00156522">
        <w:rPr>
          <w:sz w:val="28"/>
          <w:szCs w:val="28"/>
        </w:rPr>
        <w:t xml:space="preserve"> обслуживание муниципального долга, расходы судебного характера по исполнительным листам, предъявленным к администрации города.</w:t>
      </w:r>
    </w:p>
    <w:p w14:paraId="38D630D1" w14:textId="77777777" w:rsidR="00965A07" w:rsidRPr="00156522" w:rsidRDefault="00965A07" w:rsidP="0015652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В соответствии с положениями Бюджетного кодекса Российской Федерации</w:t>
      </w:r>
      <w:r w:rsidRPr="00156522">
        <w:rPr>
          <w:bCs/>
          <w:sz w:val="28"/>
          <w:szCs w:val="28"/>
        </w:rPr>
        <w:t xml:space="preserve"> по данному разделу формируется резервный фонд Администрации городского округа город Стерлитамак</w:t>
      </w:r>
      <w:r w:rsidRPr="00156522">
        <w:rPr>
          <w:sz w:val="28"/>
          <w:szCs w:val="28"/>
        </w:rPr>
        <w:t>.</w:t>
      </w:r>
    </w:p>
    <w:p w14:paraId="63C9B096" w14:textId="77777777" w:rsidR="00965A07" w:rsidRPr="00156522" w:rsidRDefault="00965A07" w:rsidP="00156522">
      <w:pPr>
        <w:ind w:firstLine="567"/>
        <w:jc w:val="both"/>
        <w:rPr>
          <w:bCs/>
          <w:color w:val="000000"/>
          <w:sz w:val="28"/>
          <w:szCs w:val="28"/>
        </w:rPr>
      </w:pPr>
    </w:p>
    <w:p w14:paraId="10CC4C7A" w14:textId="187536F2" w:rsidR="00965A07" w:rsidRPr="00156522" w:rsidRDefault="00965A07" w:rsidP="00156522">
      <w:pPr>
        <w:ind w:firstLine="567"/>
        <w:jc w:val="both"/>
        <w:rPr>
          <w:bCs/>
          <w:color w:val="000000"/>
          <w:sz w:val="28"/>
          <w:szCs w:val="28"/>
        </w:rPr>
      </w:pPr>
      <w:r w:rsidRPr="00156522">
        <w:rPr>
          <w:noProof/>
          <w:color w:val="000000"/>
          <w:sz w:val="28"/>
          <w:szCs w:val="28"/>
        </w:rPr>
        <w:drawing>
          <wp:inline distT="0" distB="0" distL="0" distR="0" wp14:anchorId="524F94F3" wp14:editId="72C7A84A">
            <wp:extent cx="4914900" cy="2762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A67C" w14:textId="77777777" w:rsidR="00965A07" w:rsidRPr="00156522" w:rsidRDefault="00965A07" w:rsidP="00156522">
      <w:pPr>
        <w:ind w:firstLine="567"/>
        <w:jc w:val="both"/>
        <w:rPr>
          <w:sz w:val="28"/>
          <w:szCs w:val="28"/>
        </w:rPr>
      </w:pPr>
      <w:r w:rsidRPr="00156522">
        <w:rPr>
          <w:bCs/>
          <w:color w:val="000000"/>
          <w:sz w:val="28"/>
          <w:szCs w:val="28"/>
        </w:rPr>
        <w:t>В рамках исполнения муниципальной программы «Снижение рисков и смягчение последствий чрезвычайных ситуаций природного и техногенного характера в городском округе город Стерлитамак» предусмотрены</w:t>
      </w:r>
      <w:r w:rsidRPr="00156522">
        <w:rPr>
          <w:sz w:val="28"/>
          <w:szCs w:val="28"/>
        </w:rPr>
        <w:t xml:space="preserve"> мероприятия по национальной безопасности и правоохранительной деятельности.</w:t>
      </w:r>
    </w:p>
    <w:p w14:paraId="4965A56F" w14:textId="77777777" w:rsidR="00965A07" w:rsidRPr="00156522" w:rsidRDefault="00965A07" w:rsidP="00156522">
      <w:pPr>
        <w:ind w:firstLine="567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По данному разделу финансируется управление гражданской обороны и защиты населения со штатной численностью 69 человек, где функционируют аварийно-спасательный отряд, единая дежурная диспетчерская служба, отделение пожарной службы и отделение обеспечения защиты и чрезвычайных ситуаций.  </w:t>
      </w:r>
    </w:p>
    <w:p w14:paraId="5B886A9D" w14:textId="77777777" w:rsidR="00965A07" w:rsidRPr="00156522" w:rsidRDefault="00965A07" w:rsidP="00156522">
      <w:pPr>
        <w:ind w:firstLine="567"/>
        <w:jc w:val="both"/>
        <w:rPr>
          <w:sz w:val="28"/>
          <w:szCs w:val="28"/>
        </w:rPr>
      </w:pPr>
    </w:p>
    <w:p w14:paraId="1B6EFA54" w14:textId="77777777" w:rsidR="00965A07" w:rsidRPr="00156522" w:rsidRDefault="00965A07" w:rsidP="00156522">
      <w:pPr>
        <w:jc w:val="both"/>
        <w:rPr>
          <w:bCs/>
          <w:sz w:val="28"/>
          <w:szCs w:val="28"/>
        </w:rPr>
      </w:pPr>
      <w:r w:rsidRPr="00156522">
        <w:rPr>
          <w:sz w:val="28"/>
          <w:szCs w:val="28"/>
        </w:rPr>
        <w:t xml:space="preserve">   </w:t>
      </w:r>
      <w:r w:rsidRPr="00156522">
        <w:rPr>
          <w:bCs/>
          <w:sz w:val="28"/>
          <w:szCs w:val="28"/>
        </w:rPr>
        <w:t xml:space="preserve"> </w:t>
      </w:r>
    </w:p>
    <w:p w14:paraId="0B863492" w14:textId="77777777" w:rsidR="00965A07" w:rsidRPr="00156522" w:rsidRDefault="00965A07" w:rsidP="00156522">
      <w:pPr>
        <w:jc w:val="both"/>
        <w:rPr>
          <w:noProof/>
          <w:sz w:val="28"/>
          <w:szCs w:val="28"/>
        </w:rPr>
      </w:pPr>
    </w:p>
    <w:p w14:paraId="369B8687" w14:textId="77777777" w:rsidR="00965A07" w:rsidRPr="00156522" w:rsidRDefault="00965A07" w:rsidP="00156522">
      <w:pPr>
        <w:jc w:val="both"/>
        <w:rPr>
          <w:bCs/>
          <w:sz w:val="28"/>
          <w:szCs w:val="28"/>
        </w:rPr>
      </w:pPr>
    </w:p>
    <w:p w14:paraId="0784B972" w14:textId="7E491781" w:rsidR="00965A07" w:rsidRPr="00156522" w:rsidRDefault="00965A07" w:rsidP="00156522">
      <w:pPr>
        <w:ind w:firstLine="709"/>
        <w:jc w:val="center"/>
        <w:rPr>
          <w:bCs/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5212189A" wp14:editId="53C9C2F5">
            <wp:extent cx="5010150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FA12" w14:textId="77777777" w:rsidR="00965A07" w:rsidRPr="00156522" w:rsidRDefault="00965A07" w:rsidP="00156522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56522">
        <w:rPr>
          <w:color w:val="000000"/>
          <w:sz w:val="28"/>
          <w:szCs w:val="28"/>
        </w:rPr>
        <w:t xml:space="preserve">      По разделу «Национальная экономика», которая занимает в плановом периоде 9</w:t>
      </w:r>
      <w:r w:rsidRPr="00156522">
        <w:rPr>
          <w:sz w:val="28"/>
          <w:szCs w:val="28"/>
        </w:rPr>
        <w:t xml:space="preserve"> % от всех расходов бюджета городского </w:t>
      </w:r>
      <w:proofErr w:type="gramStart"/>
      <w:r w:rsidRPr="00156522">
        <w:rPr>
          <w:sz w:val="28"/>
          <w:szCs w:val="28"/>
        </w:rPr>
        <w:t xml:space="preserve">округа </w:t>
      </w:r>
      <w:r w:rsidRPr="00156522">
        <w:rPr>
          <w:color w:val="333333"/>
          <w:sz w:val="28"/>
          <w:szCs w:val="28"/>
          <w:shd w:val="clear" w:color="auto" w:fill="FFFFFF"/>
        </w:rPr>
        <w:t xml:space="preserve"> будут</w:t>
      </w:r>
      <w:proofErr w:type="gramEnd"/>
      <w:r w:rsidRPr="00156522">
        <w:rPr>
          <w:color w:val="333333"/>
          <w:sz w:val="28"/>
          <w:szCs w:val="28"/>
          <w:shd w:val="clear" w:color="auto" w:fill="FFFFFF"/>
        </w:rPr>
        <w:t xml:space="preserve"> продолжены реализовываться все муниципальные программы, включая предпринимательской, развитие транспортной инфраструктуры, строительного комплекса и архитектуры.</w:t>
      </w:r>
    </w:p>
    <w:p w14:paraId="4AE84C18" w14:textId="77777777" w:rsidR="00965A07" w:rsidRPr="00156522" w:rsidRDefault="00965A07" w:rsidP="00156522">
      <w:pPr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     Помимо содержания и ремонта дорог, субсидий транспортным организациям по данному разделу финансируются муниципальное бюджетного учреждения «Управление капитального строительства» со штатной численностью 31 человек и муниципальное казенное учреждение «Городская казна» с численностью 12 человек. </w:t>
      </w:r>
    </w:p>
    <w:p w14:paraId="4CBC2077" w14:textId="77777777" w:rsidR="00965A07" w:rsidRPr="00156522" w:rsidRDefault="00965A07" w:rsidP="00156522">
      <w:pPr>
        <w:jc w:val="both"/>
        <w:rPr>
          <w:sz w:val="28"/>
          <w:szCs w:val="28"/>
        </w:rPr>
      </w:pPr>
    </w:p>
    <w:p w14:paraId="683656B6" w14:textId="21794D5F" w:rsidR="00965A07" w:rsidRPr="00156522" w:rsidRDefault="00965A07" w:rsidP="00156522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56522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91E9AC1" wp14:editId="3B50AFE9">
            <wp:extent cx="5330190" cy="299783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96A06" w14:textId="77777777" w:rsidR="00965A07" w:rsidRPr="00156522" w:rsidRDefault="00965A07" w:rsidP="00156522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56522">
        <w:rPr>
          <w:color w:val="333333"/>
          <w:sz w:val="28"/>
          <w:szCs w:val="28"/>
          <w:shd w:val="clear" w:color="auto" w:fill="FFFFFF"/>
        </w:rPr>
        <w:t>Благодаря системной работе по созданию комфортной и безопасной городской среды Стерлитамак с каждым годом становится самым красивым и удобным для жизни горожан городом.</w:t>
      </w:r>
    </w:p>
    <w:p w14:paraId="09551CDC" w14:textId="77777777" w:rsidR="00965A07" w:rsidRPr="00156522" w:rsidRDefault="00965A07" w:rsidP="00156522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56522">
        <w:rPr>
          <w:sz w:val="28"/>
          <w:szCs w:val="28"/>
        </w:rPr>
        <w:t xml:space="preserve">Расходы местного бюджета на жилищно-коммунальное хозяйство планируется направить в сумме 644 </w:t>
      </w:r>
      <w:proofErr w:type="spellStart"/>
      <w:proofErr w:type="gramStart"/>
      <w:r w:rsidRPr="00156522">
        <w:rPr>
          <w:sz w:val="28"/>
          <w:szCs w:val="28"/>
        </w:rPr>
        <w:t>млн.рублей</w:t>
      </w:r>
      <w:proofErr w:type="spellEnd"/>
      <w:proofErr w:type="gramEnd"/>
      <w:r w:rsidRPr="00156522">
        <w:rPr>
          <w:sz w:val="28"/>
          <w:szCs w:val="28"/>
        </w:rPr>
        <w:t xml:space="preserve"> или 8 % от всех расходов, которые предусмотрены</w:t>
      </w:r>
      <w:r w:rsidRPr="00156522">
        <w:rPr>
          <w:color w:val="333333"/>
          <w:sz w:val="28"/>
          <w:szCs w:val="28"/>
          <w:shd w:val="clear" w:color="auto" w:fill="FFFFFF"/>
        </w:rPr>
        <w:t xml:space="preserve"> на благоустройство улиц, городских общественных пространств, улучшение системы наружного освещения, озеленение территорий.</w:t>
      </w:r>
      <w:r w:rsidRPr="00156522">
        <w:rPr>
          <w:color w:val="333333"/>
          <w:sz w:val="28"/>
          <w:szCs w:val="28"/>
        </w:rPr>
        <w:br/>
      </w:r>
      <w:r w:rsidRPr="00156522">
        <w:rPr>
          <w:color w:val="333333"/>
          <w:sz w:val="28"/>
          <w:szCs w:val="28"/>
          <w:shd w:val="clear" w:color="auto" w:fill="FFFFFF"/>
        </w:rPr>
        <w:lastRenderedPageBreak/>
        <w:t xml:space="preserve">            В предстоящем бюджетном цикле продолжится реализация проектов благоустройства в формате «Городская среда» и «Башкирские дворики»</w:t>
      </w:r>
      <w:r w:rsidRPr="00156522">
        <w:rPr>
          <w:color w:val="000000"/>
          <w:sz w:val="28"/>
          <w:szCs w:val="28"/>
        </w:rPr>
        <w:t>.</w:t>
      </w:r>
      <w:r w:rsidRPr="00156522">
        <w:rPr>
          <w:color w:val="333333"/>
          <w:sz w:val="28"/>
          <w:szCs w:val="28"/>
          <w:shd w:val="clear" w:color="auto" w:fill="FFFFFF"/>
        </w:rPr>
        <w:t xml:space="preserve">       </w:t>
      </w:r>
    </w:p>
    <w:p w14:paraId="2140CBA3" w14:textId="77777777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  <w:r w:rsidRPr="00156522">
        <w:rPr>
          <w:bCs/>
          <w:sz w:val="28"/>
          <w:szCs w:val="28"/>
        </w:rPr>
        <w:t xml:space="preserve"> Названные виды работ осуществляются через финансирование трех муниципальных учреждений с общей численностью 525 человек - это ремонтно-строительное управление дорожно-озеленительных работ, управление жилищно-коммунального хозяйства</w:t>
      </w:r>
      <w:r w:rsidRPr="00156522">
        <w:rPr>
          <w:color w:val="000000"/>
          <w:sz w:val="28"/>
          <w:szCs w:val="28"/>
        </w:rPr>
        <w:t xml:space="preserve">, </w:t>
      </w:r>
      <w:r w:rsidRPr="00156522">
        <w:rPr>
          <w:bCs/>
          <w:sz w:val="28"/>
          <w:szCs w:val="28"/>
        </w:rPr>
        <w:t>комбинат спецобслуживания населения</w:t>
      </w:r>
      <w:r w:rsidRPr="00156522">
        <w:rPr>
          <w:color w:val="000000"/>
          <w:sz w:val="28"/>
          <w:szCs w:val="28"/>
        </w:rPr>
        <w:t>.</w:t>
      </w:r>
    </w:p>
    <w:p w14:paraId="62AF0920" w14:textId="77777777" w:rsidR="00965A07" w:rsidRPr="00156522" w:rsidRDefault="00965A07" w:rsidP="00156522">
      <w:pPr>
        <w:ind w:firstLine="709"/>
        <w:jc w:val="center"/>
        <w:rPr>
          <w:noProof/>
          <w:color w:val="000000"/>
          <w:sz w:val="28"/>
          <w:szCs w:val="28"/>
        </w:rPr>
      </w:pPr>
    </w:p>
    <w:p w14:paraId="6FFDF0C1" w14:textId="2BBD6DC5" w:rsidR="00965A07" w:rsidRPr="00156522" w:rsidRDefault="00965A07" w:rsidP="00156522">
      <w:pPr>
        <w:ind w:firstLine="709"/>
        <w:jc w:val="center"/>
        <w:rPr>
          <w:color w:val="000000"/>
          <w:sz w:val="28"/>
          <w:szCs w:val="28"/>
        </w:rPr>
      </w:pPr>
      <w:r w:rsidRPr="00156522">
        <w:rPr>
          <w:noProof/>
          <w:color w:val="000000"/>
          <w:sz w:val="28"/>
          <w:szCs w:val="28"/>
        </w:rPr>
        <w:drawing>
          <wp:inline distT="0" distB="0" distL="0" distR="0" wp14:anchorId="7EE0125F" wp14:editId="12B7AEE6">
            <wp:extent cx="539115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1E09" w14:textId="77777777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Вступившие в силу с 1 сентября 2022 года изменения в Федеральный закон </w:t>
      </w:r>
      <w:r w:rsidRPr="00156522">
        <w:rPr>
          <w:i/>
          <w:color w:val="000000"/>
          <w:sz w:val="28"/>
          <w:szCs w:val="28"/>
        </w:rPr>
        <w:t>(от 10 января 2022 года № 7-ФЗ)</w:t>
      </w:r>
      <w:r w:rsidRPr="00156522">
        <w:rPr>
          <w:color w:val="000000"/>
          <w:sz w:val="28"/>
          <w:szCs w:val="28"/>
        </w:rPr>
        <w:t xml:space="preserve"> «Об охране окружающей среды», согласно которым с 2023 года доходы от платы за негативное воздействие на окружающую среду направляются на природоохранные мероприятия, в 2024 году продолжат направляться, в рамках наших полномочий, на финансовое обеспечение расходов в сфере обращения с твердыми коммунальными отходами, в том числе ликвидацию несанкционированных свалок, содержание и обустройство контейнерных площадок.   </w:t>
      </w:r>
    </w:p>
    <w:p w14:paraId="2B2F3E46" w14:textId="77777777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Соответствующие расходы отражены в проекте бюджета по разделу «Охрана окружающей среды» в сумме 13,5 </w:t>
      </w:r>
      <w:proofErr w:type="spellStart"/>
      <w:proofErr w:type="gramStart"/>
      <w:r w:rsidRPr="00156522">
        <w:rPr>
          <w:color w:val="000000"/>
          <w:sz w:val="28"/>
          <w:szCs w:val="28"/>
        </w:rPr>
        <w:t>млн.рублей</w:t>
      </w:r>
      <w:proofErr w:type="spellEnd"/>
      <w:proofErr w:type="gramEnd"/>
      <w:r w:rsidRPr="00156522">
        <w:rPr>
          <w:color w:val="000000"/>
          <w:sz w:val="28"/>
          <w:szCs w:val="28"/>
        </w:rPr>
        <w:t xml:space="preserve">, что больше объема предполагаемого поступления доходов по соответствующим статьям в 2024 году на 8,4 </w:t>
      </w:r>
      <w:proofErr w:type="spellStart"/>
      <w:r w:rsidRPr="00156522">
        <w:rPr>
          <w:color w:val="000000"/>
          <w:sz w:val="28"/>
          <w:szCs w:val="28"/>
        </w:rPr>
        <w:t>млн.рублей</w:t>
      </w:r>
      <w:proofErr w:type="spellEnd"/>
      <w:r w:rsidRPr="00156522">
        <w:rPr>
          <w:color w:val="000000"/>
          <w:sz w:val="28"/>
          <w:szCs w:val="28"/>
        </w:rPr>
        <w:t>.</w:t>
      </w:r>
    </w:p>
    <w:p w14:paraId="4E74D8C6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В плановом периоде запланированы к реализации более 20-ти муниципальных программ, охватывающих вопросы экономики, образования, культуры, физкультуры и спорта, социальной политики, жилищно-коммунального хозяйства. Доля программных расходов составит 94,4 %. </w:t>
      </w:r>
    </w:p>
    <w:p w14:paraId="73ACF97F" w14:textId="6C6AA4D6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52DC0CB" wp14:editId="4374A1A9">
            <wp:extent cx="5676900" cy="3190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679C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Из всех уровней бюджетов для реализации муниципальных программ в трехлетнем периоде планируется привлечение более полутора миллиардов рублей на следующие мероприятия: </w:t>
      </w:r>
    </w:p>
    <w:p w14:paraId="014FA9DC" w14:textId="77777777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Ремонт автомобильных дорог. Планируется отремонтировать 12 дорог муниципального значения общей протяженностью 7,4 км. </w:t>
      </w:r>
    </w:p>
    <w:p w14:paraId="68341CC2" w14:textId="77777777" w:rsidR="00965A07" w:rsidRPr="00156522" w:rsidRDefault="00965A07" w:rsidP="00156522">
      <w:pPr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Долгожданным событием для города стало выделение средств на реконструкцию Бельского моста.</w:t>
      </w:r>
    </w:p>
    <w:p w14:paraId="32403564" w14:textId="77777777" w:rsidR="00965A07" w:rsidRPr="00156522" w:rsidRDefault="00965A07" w:rsidP="00156522">
      <w:pPr>
        <w:ind w:firstLine="709"/>
        <w:jc w:val="both"/>
        <w:rPr>
          <w:i/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>Приоритетным направлением расходов по отрасли жилищно-коммунального хозяйства остаются мероприятия для благоустройства объекта «Парк здоровья», расположенный за спортивным комплексом «</w:t>
      </w:r>
      <w:proofErr w:type="spellStart"/>
      <w:r w:rsidRPr="00156522">
        <w:rPr>
          <w:color w:val="000000"/>
          <w:sz w:val="28"/>
          <w:szCs w:val="28"/>
        </w:rPr>
        <w:t>Содовик</w:t>
      </w:r>
      <w:proofErr w:type="spellEnd"/>
      <w:r w:rsidRPr="00156522">
        <w:rPr>
          <w:color w:val="000000"/>
          <w:sz w:val="28"/>
          <w:szCs w:val="28"/>
        </w:rPr>
        <w:t xml:space="preserve">». </w:t>
      </w:r>
    </w:p>
    <w:p w14:paraId="644D0662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На капитальный ремонт 4-х общеобразовательных школ (</w:t>
      </w:r>
      <w:r w:rsidRPr="00156522">
        <w:rPr>
          <w:rFonts w:ascii="Times New Roman" w:hAnsi="Times New Roman"/>
          <w:i/>
          <w:sz w:val="28"/>
          <w:szCs w:val="28"/>
        </w:rPr>
        <w:t>СОШ № 1,2, 16,17</w:t>
      </w:r>
      <w:r w:rsidRPr="00156522">
        <w:rPr>
          <w:rFonts w:ascii="Times New Roman" w:hAnsi="Times New Roman"/>
          <w:sz w:val="28"/>
          <w:szCs w:val="28"/>
        </w:rPr>
        <w:t xml:space="preserve">) бюджету городского округа город Стерлитамак предусмотрены средства в рамках государственной программы «Развитие образования». </w:t>
      </w:r>
    </w:p>
    <w:p w14:paraId="79FABB42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По региональному проекту «Спорт-норма жизни» планируется приобрести новый инвентарь, оборудование, экипировку для спортсменов.</w:t>
      </w:r>
    </w:p>
    <w:p w14:paraId="22EED521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 xml:space="preserve">Так же выделены средства на условиях </w:t>
      </w:r>
      <w:proofErr w:type="spellStart"/>
      <w:r w:rsidRPr="00156522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156522">
        <w:rPr>
          <w:rFonts w:ascii="Times New Roman" w:hAnsi="Times New Roman"/>
          <w:sz w:val="28"/>
          <w:szCs w:val="28"/>
        </w:rPr>
        <w:t xml:space="preserve"> на улучшение системы наружного освещения, пополнение книжного фонда, предоставление жилищной субсидии молодым семьям и приобретение коммунальной техники. </w:t>
      </w:r>
    </w:p>
    <w:p w14:paraId="3F731A18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56522">
        <w:rPr>
          <w:rFonts w:ascii="Times New Roman" w:hAnsi="Times New Roman"/>
          <w:sz w:val="28"/>
          <w:szCs w:val="28"/>
        </w:rPr>
        <w:t>Дополнительно планируется в предстоящем финансовом году получить средства на реализацию программ «Развитие и поддержка малого и среднего предпринимательства», «Формирование современной городской среды», «</w:t>
      </w:r>
      <w:r w:rsidRPr="00156522">
        <w:rPr>
          <w:rFonts w:ascii="Times New Roman" w:hAnsi="Times New Roman"/>
          <w:bCs/>
          <w:color w:val="000000"/>
          <w:sz w:val="28"/>
          <w:szCs w:val="28"/>
        </w:rPr>
        <w:t xml:space="preserve">Реализация проектов по комплексному благоустройству дворовых территорий» и на программу поддержки местных инициатив.  </w:t>
      </w:r>
    </w:p>
    <w:p w14:paraId="3DBCF305" w14:textId="77777777" w:rsidR="00965A07" w:rsidRPr="00156522" w:rsidRDefault="00965A07" w:rsidP="00156522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4C3DAAA" w14:textId="470AF281" w:rsidR="00965A07" w:rsidRPr="00156522" w:rsidRDefault="00965A07" w:rsidP="00156522">
      <w:pPr>
        <w:ind w:firstLine="709"/>
        <w:jc w:val="both"/>
        <w:rPr>
          <w:color w:val="000000"/>
          <w:sz w:val="28"/>
          <w:szCs w:val="28"/>
        </w:rPr>
      </w:pPr>
      <w:r w:rsidRPr="00156522">
        <w:rPr>
          <w:noProof/>
          <w:sz w:val="28"/>
          <w:szCs w:val="28"/>
        </w:rPr>
        <w:lastRenderedPageBreak/>
        <w:drawing>
          <wp:inline distT="0" distB="0" distL="0" distR="0" wp14:anchorId="774A165E" wp14:editId="5E42E2FD">
            <wp:extent cx="3990975" cy="224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690D" w14:textId="77777777" w:rsidR="00965A07" w:rsidRPr="00156522" w:rsidRDefault="00965A07" w:rsidP="00156522">
      <w:pPr>
        <w:ind w:firstLine="708"/>
        <w:jc w:val="both"/>
        <w:rPr>
          <w:b/>
          <w:sz w:val="28"/>
          <w:szCs w:val="28"/>
        </w:rPr>
      </w:pPr>
    </w:p>
    <w:p w14:paraId="2FD2E187" w14:textId="77777777" w:rsidR="00965A07" w:rsidRPr="00156522" w:rsidRDefault="00965A07" w:rsidP="0015652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56522">
        <w:rPr>
          <w:color w:val="000000"/>
          <w:sz w:val="28"/>
          <w:szCs w:val="28"/>
        </w:rPr>
        <w:t xml:space="preserve">       </w:t>
      </w:r>
      <w:proofErr w:type="spellStart"/>
      <w:r w:rsidRPr="00156522">
        <w:rPr>
          <w:color w:val="000000"/>
          <w:sz w:val="28"/>
          <w:szCs w:val="28"/>
        </w:rPr>
        <w:t>Софинансирование</w:t>
      </w:r>
      <w:proofErr w:type="spellEnd"/>
      <w:r w:rsidRPr="00156522">
        <w:rPr>
          <w:color w:val="000000"/>
          <w:sz w:val="28"/>
          <w:szCs w:val="28"/>
        </w:rPr>
        <w:t xml:space="preserve"> программ и решение всех первоочередных социально-значимых расходов требует больших вложений, поэтому мы вынуждены формировать бюджет с дефицитом.</w:t>
      </w:r>
      <w:r w:rsidRPr="00156522">
        <w:rPr>
          <w:sz w:val="28"/>
          <w:szCs w:val="28"/>
          <w:shd w:val="clear" w:color="auto" w:fill="FFFFFF"/>
        </w:rPr>
        <w:t xml:space="preserve"> Доходной части местного бюджета и выделенных дотаций из вышестоящего бюджета недостаточно для покрытия расходов. </w:t>
      </w:r>
    </w:p>
    <w:p w14:paraId="4822CEA9" w14:textId="77777777" w:rsidR="00965A07" w:rsidRPr="00156522" w:rsidRDefault="00965A07" w:rsidP="00156522">
      <w:pPr>
        <w:rPr>
          <w:color w:val="333333"/>
          <w:sz w:val="28"/>
          <w:szCs w:val="28"/>
        </w:rPr>
      </w:pPr>
      <w:r w:rsidRPr="00156522">
        <w:rPr>
          <w:color w:val="333333"/>
          <w:sz w:val="28"/>
          <w:szCs w:val="28"/>
          <w:shd w:val="clear" w:color="auto" w:fill="FFFFFF"/>
        </w:rPr>
        <w:t xml:space="preserve">            Дефицит на 2024 год планируется в объеме260 млн. рублей. В плановом периоде бюджет сбалансирован.</w:t>
      </w:r>
    </w:p>
    <w:p w14:paraId="47752914" w14:textId="30812B66" w:rsidR="00965A07" w:rsidRPr="00156522" w:rsidRDefault="00965A07" w:rsidP="00156522">
      <w:pPr>
        <w:jc w:val="both"/>
        <w:rPr>
          <w:sz w:val="28"/>
          <w:szCs w:val="28"/>
        </w:rPr>
      </w:pPr>
      <w:r w:rsidRPr="00156522">
        <w:rPr>
          <w:color w:val="333333"/>
          <w:sz w:val="28"/>
          <w:szCs w:val="28"/>
          <w:shd w:val="clear" w:color="auto" w:fill="FFFFFF"/>
        </w:rPr>
        <w:t xml:space="preserve">           Фактический объем дефицита может быть сокращён в процессе исполнения бюджета за счет экономии при проведении конкурсных процедур, а также получения дополнительных доходов. Но на сегодняшний день приходится предусмотреть привлечение займов от кредитных организаций в объеме 180 млн. рублей. При этом, уже имеется бюджетный кредит 72,8 </w:t>
      </w:r>
      <w:proofErr w:type="spellStart"/>
      <w:proofErr w:type="gramStart"/>
      <w:r w:rsidRPr="00156522">
        <w:rPr>
          <w:color w:val="333333"/>
          <w:sz w:val="28"/>
          <w:szCs w:val="28"/>
          <w:shd w:val="clear" w:color="auto" w:fill="FFFFFF"/>
        </w:rPr>
        <w:t>млн.рублей</w:t>
      </w:r>
      <w:proofErr w:type="spellEnd"/>
      <w:proofErr w:type="gramEnd"/>
      <w:r w:rsidRPr="00156522">
        <w:rPr>
          <w:color w:val="333333"/>
          <w:sz w:val="28"/>
          <w:szCs w:val="28"/>
          <w:shd w:val="clear" w:color="auto" w:fill="FFFFFF"/>
        </w:rPr>
        <w:t>.</w:t>
      </w:r>
      <w:r w:rsidRPr="00156522">
        <w:rPr>
          <w:color w:val="333333"/>
          <w:sz w:val="28"/>
          <w:szCs w:val="28"/>
        </w:rPr>
        <w:br/>
      </w:r>
      <w:r w:rsidRPr="00156522">
        <w:rPr>
          <w:sz w:val="28"/>
          <w:szCs w:val="28"/>
        </w:rPr>
        <w:t xml:space="preserve">          Уважаемые участники публичных слушаний! Проект бюджета городского округа на 2024 год и плановый период 2025 и 2026 годов предусматривает выполнение всех действующих расходных обязательств, в том числе социальных.</w:t>
      </w:r>
    </w:p>
    <w:p w14:paraId="74B5D22F" w14:textId="77777777" w:rsidR="00965A07" w:rsidRPr="00156522" w:rsidRDefault="00965A07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В предложенном проекте местного бюджета принятые обязательства соответствуют нашим возможностям. Министерство финансов Республики Башкортостан одобрило представленный проект и дало положительное заключение.</w:t>
      </w:r>
    </w:p>
    <w:p w14:paraId="7E4D40D1" w14:textId="782764AD" w:rsidR="00965A07" w:rsidRPr="00156522" w:rsidRDefault="00965A07" w:rsidP="00156522">
      <w:pPr>
        <w:ind w:firstLine="708"/>
        <w:jc w:val="both"/>
        <w:rPr>
          <w:color w:val="000000"/>
          <w:sz w:val="28"/>
          <w:szCs w:val="28"/>
        </w:rPr>
      </w:pPr>
      <w:r w:rsidRPr="00156522">
        <w:rPr>
          <w:color w:val="000000"/>
          <w:sz w:val="28"/>
          <w:szCs w:val="28"/>
        </w:rPr>
        <w:t xml:space="preserve">  Прошу вас поддержать бюджет в представленных параметрах и внести на рассмотрение Совета городского округа город Стерлитамак</w:t>
      </w:r>
      <w:r w:rsidR="00156522">
        <w:rPr>
          <w:color w:val="000000"/>
          <w:sz w:val="28"/>
          <w:szCs w:val="28"/>
        </w:rPr>
        <w:t>»</w:t>
      </w:r>
      <w:r w:rsidRPr="00156522">
        <w:rPr>
          <w:color w:val="000000"/>
          <w:sz w:val="28"/>
          <w:szCs w:val="28"/>
        </w:rPr>
        <w:t>.</w:t>
      </w:r>
    </w:p>
    <w:p w14:paraId="5349BF3C" w14:textId="77777777" w:rsidR="00A110D4" w:rsidRPr="00156522" w:rsidRDefault="00A110D4" w:rsidP="00156522">
      <w:pPr>
        <w:ind w:firstLine="708"/>
        <w:jc w:val="both"/>
        <w:rPr>
          <w:rFonts w:eastAsiaTheme="majorEastAsia"/>
          <w:kern w:val="32"/>
          <w:sz w:val="28"/>
          <w:szCs w:val="28"/>
        </w:rPr>
      </w:pPr>
    </w:p>
    <w:p w14:paraId="551F86EF" w14:textId="2B2754EA" w:rsidR="00232FFC" w:rsidRPr="00156522" w:rsidRDefault="00232FFC" w:rsidP="00156522">
      <w:pPr>
        <w:keepNext/>
        <w:ind w:firstLine="708"/>
        <w:jc w:val="both"/>
        <w:outlineLvl w:val="0"/>
        <w:rPr>
          <w:rFonts w:eastAsiaTheme="majorEastAsia"/>
          <w:kern w:val="32"/>
          <w:sz w:val="28"/>
          <w:szCs w:val="28"/>
        </w:rPr>
      </w:pPr>
      <w:r w:rsidRPr="00156522">
        <w:rPr>
          <w:rFonts w:eastAsiaTheme="majorEastAsia"/>
          <w:kern w:val="32"/>
          <w:sz w:val="28"/>
          <w:szCs w:val="28"/>
        </w:rPr>
        <w:t>Председатель</w:t>
      </w:r>
      <w:r w:rsidR="00B37129">
        <w:rPr>
          <w:rFonts w:eastAsiaTheme="majorEastAsia"/>
          <w:kern w:val="32"/>
          <w:sz w:val="28"/>
          <w:szCs w:val="28"/>
        </w:rPr>
        <w:t xml:space="preserve">ствующий </w:t>
      </w:r>
      <w:r w:rsidR="00965A07" w:rsidRPr="00156522">
        <w:rPr>
          <w:rFonts w:eastAsiaTheme="majorEastAsia"/>
          <w:kern w:val="32"/>
          <w:sz w:val="28"/>
          <w:szCs w:val="28"/>
        </w:rPr>
        <w:t xml:space="preserve">поблагодарил Зиганшину Г.Р. и </w:t>
      </w:r>
      <w:r w:rsidRPr="00156522">
        <w:rPr>
          <w:rFonts w:eastAsiaTheme="majorEastAsia"/>
          <w:kern w:val="32"/>
          <w:sz w:val="28"/>
          <w:szCs w:val="28"/>
        </w:rPr>
        <w:t xml:space="preserve">отметил, что в </w:t>
      </w:r>
      <w:r w:rsidRPr="00156522">
        <w:rPr>
          <w:sz w:val="28"/>
          <w:szCs w:val="28"/>
        </w:rPr>
        <w:t xml:space="preserve">соответствии с Положением о проведении публичных слушаний распоряжение о публичных слушаниях было опубликовано в газете «Стерлитамакский рабочий» </w:t>
      </w:r>
      <w:r w:rsidR="00965A07" w:rsidRPr="00156522">
        <w:rPr>
          <w:sz w:val="28"/>
          <w:szCs w:val="28"/>
        </w:rPr>
        <w:t>22</w:t>
      </w:r>
      <w:r w:rsidRPr="00156522">
        <w:rPr>
          <w:sz w:val="28"/>
          <w:szCs w:val="28"/>
        </w:rPr>
        <w:t xml:space="preserve"> ноября текущего года, проект местного бюджета был обнародован в кабинете №101 администрации городского округа город Стерлитамак и размещен на официальном сайте Совета </w:t>
      </w:r>
      <w:r w:rsidR="00F57B17" w:rsidRPr="00156522">
        <w:rPr>
          <w:sz w:val="28"/>
          <w:szCs w:val="28"/>
        </w:rPr>
        <w:t xml:space="preserve">городского округа </w:t>
      </w:r>
      <w:r w:rsidRPr="00156522">
        <w:rPr>
          <w:sz w:val="28"/>
          <w:szCs w:val="28"/>
        </w:rPr>
        <w:t>в сети «Интернет».</w:t>
      </w:r>
    </w:p>
    <w:p w14:paraId="6997F0C5" w14:textId="304E5706" w:rsidR="00E03619" w:rsidRPr="00156522" w:rsidRDefault="00E03619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Бойков С.В. с</w:t>
      </w:r>
      <w:r w:rsidR="00232FFC" w:rsidRPr="00156522">
        <w:rPr>
          <w:sz w:val="28"/>
          <w:szCs w:val="28"/>
        </w:rPr>
        <w:t xml:space="preserve">лово для содоклада предоставил председателю постоянной комиссии Совета </w:t>
      </w:r>
      <w:r w:rsidR="00232FFC" w:rsidRPr="00156522">
        <w:rPr>
          <w:bCs/>
          <w:iCs/>
          <w:sz w:val="28"/>
          <w:szCs w:val="28"/>
        </w:rPr>
        <w:t>по бюджету, налогам, экономическому развитию, вопросам собственности, землепользования, инвестиционной политики и предпринимательства</w:t>
      </w:r>
      <w:r w:rsidR="00232FFC" w:rsidRPr="00156522">
        <w:rPr>
          <w:sz w:val="28"/>
          <w:szCs w:val="28"/>
        </w:rPr>
        <w:t xml:space="preserve"> </w:t>
      </w:r>
      <w:proofErr w:type="spellStart"/>
      <w:r w:rsidR="00232FFC" w:rsidRPr="00156522">
        <w:rPr>
          <w:sz w:val="28"/>
          <w:szCs w:val="28"/>
        </w:rPr>
        <w:t>Сафаргалеевой</w:t>
      </w:r>
      <w:proofErr w:type="spellEnd"/>
      <w:r w:rsidR="00232FFC" w:rsidRPr="00156522">
        <w:rPr>
          <w:sz w:val="28"/>
          <w:szCs w:val="28"/>
        </w:rPr>
        <w:t xml:space="preserve"> Елене Александровне.</w:t>
      </w:r>
    </w:p>
    <w:p w14:paraId="06378457" w14:textId="5C8BAD18" w:rsidR="00204CFB" w:rsidRPr="00156522" w:rsidRDefault="00E03619" w:rsidP="00156522">
      <w:pPr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</w:t>
      </w:r>
      <w:proofErr w:type="spellStart"/>
      <w:r w:rsidRPr="00156522">
        <w:rPr>
          <w:sz w:val="28"/>
          <w:szCs w:val="28"/>
        </w:rPr>
        <w:t>Сафаргалеева</w:t>
      </w:r>
      <w:proofErr w:type="spellEnd"/>
      <w:r w:rsidRPr="00156522">
        <w:rPr>
          <w:sz w:val="28"/>
          <w:szCs w:val="28"/>
        </w:rPr>
        <w:t xml:space="preserve"> Е.А.</w:t>
      </w:r>
      <w:r w:rsidR="00204CFB" w:rsidRPr="00156522">
        <w:rPr>
          <w:sz w:val="28"/>
          <w:szCs w:val="28"/>
        </w:rPr>
        <w:t xml:space="preserve"> обратила внимание, что основные характеристики бюджета городского округа город Стерлитамак на 2024 год и на плановый период 2025-2026 </w:t>
      </w:r>
      <w:r w:rsidR="00204CFB" w:rsidRPr="00156522">
        <w:rPr>
          <w:sz w:val="28"/>
          <w:szCs w:val="28"/>
        </w:rPr>
        <w:lastRenderedPageBreak/>
        <w:t xml:space="preserve">годов сформированы с учетом основных составляющих сценариев социально-экономического развития городского округа. </w:t>
      </w:r>
    </w:p>
    <w:p w14:paraId="1E461287" w14:textId="085BE522" w:rsidR="00204CFB" w:rsidRPr="00156522" w:rsidRDefault="00204CFB" w:rsidP="00156522">
      <w:pPr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           В части налоговой и бюджетной политики учтены изменения законодательства. Доходы местного бюджета на 2024 </w:t>
      </w:r>
      <w:proofErr w:type="gramStart"/>
      <w:r w:rsidRPr="00156522">
        <w:rPr>
          <w:sz w:val="28"/>
          <w:szCs w:val="28"/>
        </w:rPr>
        <w:t>год  -</w:t>
      </w:r>
      <w:proofErr w:type="gramEnd"/>
      <w:r w:rsidRPr="00156522">
        <w:rPr>
          <w:sz w:val="28"/>
          <w:szCs w:val="28"/>
        </w:rPr>
        <w:t xml:space="preserve"> </w:t>
      </w:r>
      <w:r w:rsidRPr="00156522">
        <w:rPr>
          <w:bCs/>
          <w:sz w:val="28"/>
          <w:szCs w:val="28"/>
        </w:rPr>
        <w:t xml:space="preserve"> </w:t>
      </w:r>
      <w:r w:rsidRPr="00156522">
        <w:rPr>
          <w:sz w:val="28"/>
          <w:szCs w:val="28"/>
        </w:rPr>
        <w:t xml:space="preserve">7 млрд 749 млн рублей, расходы – 8 млрд. 9 млн рублей, дефицит местного бюджета составит 260 млн рублей.  </w:t>
      </w:r>
    </w:p>
    <w:p w14:paraId="01419765" w14:textId="77777777" w:rsidR="00204CFB" w:rsidRPr="00156522" w:rsidRDefault="00204CFB" w:rsidP="00156522">
      <w:pPr>
        <w:tabs>
          <w:tab w:val="left" w:pos="2160"/>
          <w:tab w:val="left" w:pos="2340"/>
        </w:tabs>
        <w:ind w:firstLine="709"/>
        <w:jc w:val="both"/>
        <w:rPr>
          <w:bCs/>
          <w:sz w:val="28"/>
          <w:szCs w:val="28"/>
        </w:rPr>
      </w:pPr>
      <w:r w:rsidRPr="00156522">
        <w:rPr>
          <w:bCs/>
          <w:sz w:val="28"/>
          <w:szCs w:val="28"/>
        </w:rPr>
        <w:t xml:space="preserve">В общем объеме налоговых и неналоговых доходов удельный </w:t>
      </w:r>
      <w:proofErr w:type="gramStart"/>
      <w:r w:rsidRPr="00156522">
        <w:rPr>
          <w:bCs/>
          <w:sz w:val="28"/>
          <w:szCs w:val="28"/>
        </w:rPr>
        <w:t>вес  налоговых</w:t>
      </w:r>
      <w:proofErr w:type="gramEnd"/>
      <w:r w:rsidRPr="00156522">
        <w:rPr>
          <w:bCs/>
          <w:sz w:val="28"/>
          <w:szCs w:val="28"/>
        </w:rPr>
        <w:t xml:space="preserve"> доходов за три года возрастает на 13%, что говорит о системной работе по повышению налоговых доходов, является положительным моментом и характеризует бюджетную обеспеченность муниципального образования.</w:t>
      </w:r>
    </w:p>
    <w:p w14:paraId="4C59A2B5" w14:textId="77777777" w:rsidR="00204CFB" w:rsidRPr="00156522" w:rsidRDefault="00204CFB" w:rsidP="00156522">
      <w:pPr>
        <w:tabs>
          <w:tab w:val="left" w:pos="2160"/>
          <w:tab w:val="left" w:pos="2340"/>
        </w:tabs>
        <w:ind w:firstLine="709"/>
        <w:jc w:val="both"/>
        <w:rPr>
          <w:bCs/>
          <w:sz w:val="28"/>
          <w:szCs w:val="28"/>
        </w:rPr>
      </w:pPr>
      <w:proofErr w:type="spellStart"/>
      <w:r w:rsidRPr="00156522">
        <w:rPr>
          <w:bCs/>
          <w:sz w:val="28"/>
          <w:szCs w:val="28"/>
        </w:rPr>
        <w:t>Бюджетобразующим</w:t>
      </w:r>
      <w:proofErr w:type="spellEnd"/>
      <w:r w:rsidRPr="00156522">
        <w:rPr>
          <w:bCs/>
          <w:sz w:val="28"/>
          <w:szCs w:val="28"/>
        </w:rPr>
        <w:t xml:space="preserve"> показателем налоговых доходов по-прежнему является налог на доходы физических лиц. Его удельный вес составляет 37%, что выше ожидаемого исполнения 2023 года. </w:t>
      </w:r>
    </w:p>
    <w:p w14:paraId="25C3C942" w14:textId="77777777" w:rsidR="00204CFB" w:rsidRPr="00156522" w:rsidRDefault="00204CFB" w:rsidP="00156522">
      <w:pPr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Основой формирования бюджета по расходам является программно-целевой метод планирования бюджетных ассигнований. </w:t>
      </w:r>
    </w:p>
    <w:p w14:paraId="75F79E84" w14:textId="573BEED6" w:rsidR="00204CFB" w:rsidRPr="00156522" w:rsidRDefault="00204CFB" w:rsidP="00156522">
      <w:pPr>
        <w:tabs>
          <w:tab w:val="left" w:pos="2160"/>
          <w:tab w:val="left" w:pos="2340"/>
        </w:tabs>
        <w:ind w:firstLine="709"/>
        <w:jc w:val="both"/>
        <w:rPr>
          <w:sz w:val="28"/>
          <w:szCs w:val="28"/>
        </w:rPr>
      </w:pPr>
      <w:proofErr w:type="spellStart"/>
      <w:r w:rsidRPr="00156522">
        <w:rPr>
          <w:sz w:val="28"/>
          <w:szCs w:val="28"/>
        </w:rPr>
        <w:t>Сафаргалеева</w:t>
      </w:r>
      <w:proofErr w:type="spellEnd"/>
      <w:r w:rsidRPr="00156522">
        <w:rPr>
          <w:sz w:val="28"/>
          <w:szCs w:val="28"/>
        </w:rPr>
        <w:t xml:space="preserve"> Е.А. отметила, что исполнение социальных обязательств — безусловный </w:t>
      </w:r>
      <w:proofErr w:type="gramStart"/>
      <w:r w:rsidRPr="00156522">
        <w:rPr>
          <w:sz w:val="28"/>
          <w:szCs w:val="28"/>
        </w:rPr>
        <w:t>приоритет:  общие</w:t>
      </w:r>
      <w:proofErr w:type="gramEnd"/>
      <w:r w:rsidRPr="00156522">
        <w:rPr>
          <w:sz w:val="28"/>
          <w:szCs w:val="28"/>
        </w:rPr>
        <w:t xml:space="preserve"> расходы на социально-культурный блок составляют 6 млрд рублей или 74,9 % от общего объема расходов. Для решения поставленных задач особое внимание необходимо уделить контролю расходов.</w:t>
      </w:r>
    </w:p>
    <w:p w14:paraId="37892ADC" w14:textId="020D4EC6" w:rsidR="00204CFB" w:rsidRPr="00156522" w:rsidRDefault="00204CFB" w:rsidP="00156522">
      <w:pPr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         Представленный проект местного бюджета на 2024 год и плановый период 2025-2026 годов сформирован в соответствии с действующим бюджетным и налоговым законодательством, рассмотрен комиссией Совета по бюджету, налогам, экономическому развитию, вопросам собственности, землепользования, инвестиционной политики и предпринимательства и рекомендован к утверждению.                   </w:t>
      </w:r>
    </w:p>
    <w:p w14:paraId="243E0BF8" w14:textId="42B34A3B" w:rsidR="00204CFB" w:rsidRPr="00156522" w:rsidRDefault="00204CFB" w:rsidP="00156522">
      <w:pPr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     </w:t>
      </w:r>
      <w:r w:rsidR="00B86EF2" w:rsidRPr="00156522">
        <w:rPr>
          <w:sz w:val="28"/>
          <w:szCs w:val="28"/>
        </w:rPr>
        <w:tab/>
      </w:r>
      <w:r w:rsidRPr="00156522">
        <w:rPr>
          <w:sz w:val="28"/>
          <w:szCs w:val="28"/>
        </w:rPr>
        <w:t xml:space="preserve">                    </w:t>
      </w:r>
    </w:p>
    <w:p w14:paraId="795348D8" w14:textId="4577D18B" w:rsidR="007B403E" w:rsidRPr="00156522" w:rsidRDefault="007B403E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Председател</w:t>
      </w:r>
      <w:r w:rsidR="00473E38" w:rsidRPr="00156522">
        <w:rPr>
          <w:sz w:val="28"/>
          <w:szCs w:val="28"/>
        </w:rPr>
        <w:t>ьствующий</w:t>
      </w:r>
      <w:r w:rsidRPr="00156522">
        <w:rPr>
          <w:sz w:val="28"/>
          <w:szCs w:val="28"/>
        </w:rPr>
        <w:t xml:space="preserve"> поблагодарил выступающего и огласил, </w:t>
      </w:r>
      <w:proofErr w:type="gramStart"/>
      <w:r w:rsidRPr="00156522">
        <w:rPr>
          <w:sz w:val="28"/>
          <w:szCs w:val="28"/>
        </w:rPr>
        <w:t>что  поступил</w:t>
      </w:r>
      <w:r w:rsidR="00B86EF2" w:rsidRPr="00156522">
        <w:rPr>
          <w:sz w:val="28"/>
          <w:szCs w:val="28"/>
        </w:rPr>
        <w:t>о</w:t>
      </w:r>
      <w:proofErr w:type="gramEnd"/>
      <w:r w:rsidRPr="00156522">
        <w:rPr>
          <w:sz w:val="28"/>
          <w:szCs w:val="28"/>
        </w:rPr>
        <w:t xml:space="preserve"> </w:t>
      </w:r>
      <w:r w:rsidR="00B86EF2" w:rsidRPr="00156522">
        <w:rPr>
          <w:sz w:val="28"/>
          <w:szCs w:val="28"/>
        </w:rPr>
        <w:t>8</w:t>
      </w:r>
      <w:r w:rsidRPr="00156522">
        <w:rPr>
          <w:sz w:val="28"/>
          <w:szCs w:val="28"/>
        </w:rPr>
        <w:t xml:space="preserve"> заяв</w:t>
      </w:r>
      <w:r w:rsidR="00B86EF2" w:rsidRPr="00156522">
        <w:rPr>
          <w:sz w:val="28"/>
          <w:szCs w:val="28"/>
        </w:rPr>
        <w:t>ок</w:t>
      </w:r>
      <w:r w:rsidRPr="00156522">
        <w:rPr>
          <w:sz w:val="28"/>
          <w:szCs w:val="28"/>
        </w:rPr>
        <w:t xml:space="preserve"> на выступление по теме в целом. </w:t>
      </w:r>
    </w:p>
    <w:p w14:paraId="0B1E7CEF" w14:textId="7A27F134" w:rsidR="007B403E" w:rsidRPr="00156522" w:rsidRDefault="007B403E" w:rsidP="00156522">
      <w:pPr>
        <w:ind w:firstLine="708"/>
        <w:jc w:val="both"/>
        <w:rPr>
          <w:sz w:val="28"/>
          <w:szCs w:val="28"/>
        </w:rPr>
      </w:pPr>
      <w:r w:rsidRPr="00156522">
        <w:rPr>
          <w:iCs/>
          <w:sz w:val="28"/>
          <w:szCs w:val="28"/>
        </w:rPr>
        <w:t>Слово предоставили</w:t>
      </w:r>
      <w:r w:rsidRPr="00156522">
        <w:rPr>
          <w:sz w:val="28"/>
          <w:szCs w:val="28"/>
        </w:rPr>
        <w:t xml:space="preserve"> председателю Контрольно-счетной палаты городского округа город Стерлитамак Сафронову Льву Владимировичу.</w:t>
      </w:r>
    </w:p>
    <w:p w14:paraId="77F555F4" w14:textId="248C79CE" w:rsidR="00B86EF2" w:rsidRPr="00156522" w:rsidRDefault="007B403E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Сафронов Л.В. отметил, что </w:t>
      </w:r>
      <w:r w:rsidR="00B86EF2" w:rsidRPr="00156522">
        <w:rPr>
          <w:sz w:val="28"/>
          <w:szCs w:val="28"/>
        </w:rPr>
        <w:t xml:space="preserve">Заключение </w:t>
      </w:r>
      <w:proofErr w:type="spellStart"/>
      <w:r w:rsidR="00B86EF2" w:rsidRPr="00156522">
        <w:rPr>
          <w:sz w:val="28"/>
          <w:szCs w:val="28"/>
        </w:rPr>
        <w:t>Контрольно</w:t>
      </w:r>
      <w:proofErr w:type="spellEnd"/>
      <w:r w:rsidR="00B86EF2" w:rsidRPr="00156522">
        <w:rPr>
          <w:sz w:val="28"/>
          <w:szCs w:val="28"/>
        </w:rPr>
        <w:t xml:space="preserve"> – счетной палаты городского округа город Стерлитамак на проект решения Совета городского округа «О бюджете на 2024 год и плановый период 2025 и 2026 годов» подготовлено в соответствии с Бюджетным кодексом Российской Федерации, Федеральным законом № 6-ФЗ «Об общих принципах организации и деятельности контрольно-счётных органов субъектов Российской Федерации и муниципальных образований», Положением о бюджетном процессе городского округа город Стерлитамак. </w:t>
      </w:r>
    </w:p>
    <w:p w14:paraId="19EF69CA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Проект решения Совета о бюджете с сопроводительными документами был представлен в </w:t>
      </w:r>
      <w:proofErr w:type="spellStart"/>
      <w:r w:rsidRPr="00156522">
        <w:rPr>
          <w:sz w:val="28"/>
          <w:szCs w:val="28"/>
        </w:rPr>
        <w:t>Контрольно</w:t>
      </w:r>
      <w:proofErr w:type="spellEnd"/>
      <w:r w:rsidRPr="00156522">
        <w:rPr>
          <w:sz w:val="28"/>
          <w:szCs w:val="28"/>
        </w:rPr>
        <w:t xml:space="preserve"> – счетную палату с соблюдением сроков, установленных статьей 185 Бюджетного кодекса.</w:t>
      </w:r>
    </w:p>
    <w:p w14:paraId="10BA3B15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Представленный проект решения Совета о бюджете в целом соответствует требованиям статей 184.1, 184.2 Бюджетного кодекса в части полноты текстовых положений проекта бюджета, а также документов и материалов к ним. </w:t>
      </w:r>
      <w:bookmarkStart w:id="0" w:name="_Hlk121146544"/>
    </w:p>
    <w:bookmarkEnd w:id="0"/>
    <w:p w14:paraId="53796028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Экспертиза проекта решения о бюджете городского округа проведена по вопросам сбалансированности бюджета, обоснованности доходной и расходной частей, размерам долговых обязательств, а также на соответствие бюджетному законодательству Российской Федерации. </w:t>
      </w:r>
    </w:p>
    <w:p w14:paraId="726ABBF7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lastRenderedPageBreak/>
        <w:t xml:space="preserve">При подготовке заключения Контрольно-счетная палата основывалась на прогнозе социально-экономического развития городского округа город Стерлитамак на 2024 - 2026 годы, положений бюджетного и налогового законодательства Российской Федерации и Республики Башкортостан, а также основных направлений бюджетной и налоговой политики городского округа город Стерлитамак. </w:t>
      </w:r>
    </w:p>
    <w:p w14:paraId="03B9DFFB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Проектом</w:t>
      </w:r>
      <w:r w:rsidRPr="00156522">
        <w:rPr>
          <w:b/>
          <w:sz w:val="28"/>
          <w:szCs w:val="28"/>
        </w:rPr>
        <w:t xml:space="preserve"> </w:t>
      </w:r>
      <w:r w:rsidRPr="00156522">
        <w:rPr>
          <w:sz w:val="28"/>
          <w:szCs w:val="28"/>
        </w:rPr>
        <w:t>решения о бюджете</w:t>
      </w:r>
      <w:r w:rsidRPr="00156522">
        <w:rPr>
          <w:b/>
          <w:sz w:val="28"/>
          <w:szCs w:val="28"/>
        </w:rPr>
        <w:t xml:space="preserve"> </w:t>
      </w:r>
      <w:r w:rsidRPr="00156522">
        <w:rPr>
          <w:sz w:val="28"/>
          <w:szCs w:val="28"/>
        </w:rPr>
        <w:t>общий объем доходов бюджета городского округа предлагается утвердить в сумме 7 миллиардов 653 </w:t>
      </w:r>
      <w:proofErr w:type="gramStart"/>
      <w:r w:rsidRPr="00156522">
        <w:rPr>
          <w:sz w:val="28"/>
          <w:szCs w:val="28"/>
        </w:rPr>
        <w:t>миллиона  рублей</w:t>
      </w:r>
      <w:proofErr w:type="gramEnd"/>
      <w:r w:rsidRPr="00156522">
        <w:rPr>
          <w:sz w:val="28"/>
          <w:szCs w:val="28"/>
        </w:rPr>
        <w:t xml:space="preserve"> или с уменьшением к утвержденному плану 2023 года на 31 миллион рублей.</w:t>
      </w:r>
    </w:p>
    <w:p w14:paraId="0CD24D5E" w14:textId="77777777" w:rsidR="00B86EF2" w:rsidRPr="00156522" w:rsidRDefault="00B86EF2" w:rsidP="00156522">
      <w:pPr>
        <w:ind w:firstLine="708"/>
        <w:jc w:val="both"/>
        <w:rPr>
          <w:color w:val="0070C0"/>
          <w:sz w:val="28"/>
          <w:szCs w:val="28"/>
        </w:rPr>
      </w:pPr>
      <w:r w:rsidRPr="00156522">
        <w:rPr>
          <w:sz w:val="28"/>
          <w:szCs w:val="28"/>
        </w:rPr>
        <w:t xml:space="preserve">Объемы расходов бюджета городского округа прогнозируются на 2024 год в сумме 7 миллиардов 913 миллионов рублей с уменьшением расходов к уровню предыдущего года на 67 миллионов рублей. </w:t>
      </w:r>
    </w:p>
    <w:p w14:paraId="7AEED6ED" w14:textId="77777777" w:rsidR="00B86EF2" w:rsidRPr="00156522" w:rsidRDefault="00B86EF2" w:rsidP="00156522">
      <w:pPr>
        <w:ind w:firstLine="708"/>
        <w:jc w:val="both"/>
        <w:rPr>
          <w:sz w:val="28"/>
          <w:szCs w:val="28"/>
          <w:lang w:eastAsia="en-US"/>
        </w:rPr>
      </w:pPr>
      <w:r w:rsidRPr="00156522">
        <w:rPr>
          <w:sz w:val="28"/>
          <w:szCs w:val="28"/>
        </w:rPr>
        <w:t xml:space="preserve">В общей сумме расходов бюджета городского округа расходы на социальный блок составили наибольший удельный вес - </w:t>
      </w:r>
      <w:r w:rsidRPr="00156522">
        <w:rPr>
          <w:sz w:val="28"/>
          <w:szCs w:val="28"/>
          <w:lang w:eastAsia="en-US"/>
        </w:rPr>
        <w:t xml:space="preserve">76,8 % на 2024 год, 77,1% на 2025 год и 81,5 % на 2026 год, что говорит о его социально ориентированном характере и предусматривает безусловное выполнение всех социальных обязательств. </w:t>
      </w:r>
    </w:p>
    <w:p w14:paraId="37B842C0" w14:textId="77777777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Условно утверждённые расходы на 2025 год составили 88 миллионов рублей, на 2026 год – 189 миллионов рублей, что соответствует положениям Бюджетного кодекса Российской Федерации.</w:t>
      </w:r>
    </w:p>
    <w:p w14:paraId="32E594F2" w14:textId="77777777" w:rsidR="00B86EF2" w:rsidRPr="00156522" w:rsidRDefault="00B86EF2" w:rsidP="00156522">
      <w:pPr>
        <w:shd w:val="clear" w:color="auto" w:fill="FFFFFF"/>
        <w:ind w:firstLine="720"/>
        <w:jc w:val="both"/>
        <w:rPr>
          <w:sz w:val="28"/>
          <w:szCs w:val="28"/>
          <w:lang w:eastAsia="en-US"/>
        </w:rPr>
      </w:pPr>
      <w:r w:rsidRPr="00156522">
        <w:rPr>
          <w:sz w:val="28"/>
          <w:szCs w:val="28"/>
        </w:rPr>
        <w:t xml:space="preserve">Проектом решения Совета о бюджете верхний предел муниципального внутреннего долга городского округа предлагается утвердить: на </w:t>
      </w:r>
      <w:r w:rsidRPr="00156522">
        <w:rPr>
          <w:sz w:val="28"/>
          <w:szCs w:val="28"/>
          <w:lang w:eastAsia="en-US"/>
        </w:rPr>
        <w:t>01.01.2025 года в объеме 234 миллиона рублей; на 01.01.2026 года – 216 миллионов рублей и на 01.01.2027 года – 198 миллионов рублей, что не противоречит статье 107 Бюджетного кодекса Российской Федерации. Планируемые к утверждению объемы верхнего предела муниципального внутреннего долга складываются исходя из действующих и планируемых к привлечению и погашению долговых обязательств.</w:t>
      </w:r>
    </w:p>
    <w:p w14:paraId="2C8FCF8C" w14:textId="77777777" w:rsidR="00B86EF2" w:rsidRPr="00156522" w:rsidRDefault="00B86EF2" w:rsidP="00156522">
      <w:pPr>
        <w:shd w:val="clear" w:color="auto" w:fill="FFFFFF"/>
        <w:ind w:firstLine="720"/>
        <w:jc w:val="both"/>
        <w:rPr>
          <w:sz w:val="28"/>
          <w:szCs w:val="28"/>
          <w:lang w:eastAsia="en-US"/>
        </w:rPr>
      </w:pPr>
      <w:r w:rsidRPr="00156522">
        <w:rPr>
          <w:sz w:val="28"/>
          <w:szCs w:val="28"/>
        </w:rPr>
        <w:t xml:space="preserve">Проектом решения Совета о бюджете предлагается утвердить дефицит бюджета городского округа </w:t>
      </w:r>
      <w:r w:rsidRPr="00156522">
        <w:rPr>
          <w:sz w:val="28"/>
          <w:szCs w:val="28"/>
          <w:lang w:eastAsia="en-US"/>
        </w:rPr>
        <w:t xml:space="preserve">на 2024 год в сумме 260 миллионов рублей. </w:t>
      </w:r>
    </w:p>
    <w:p w14:paraId="2419FA37" w14:textId="77777777" w:rsidR="00B86EF2" w:rsidRPr="00156522" w:rsidRDefault="00B86EF2" w:rsidP="00156522">
      <w:pPr>
        <w:shd w:val="clear" w:color="auto" w:fill="FFFFFF"/>
        <w:ind w:right="-6" w:firstLine="708"/>
        <w:jc w:val="both"/>
        <w:textAlignment w:val="baseline"/>
        <w:rPr>
          <w:sz w:val="28"/>
          <w:szCs w:val="28"/>
        </w:rPr>
      </w:pPr>
      <w:r w:rsidRPr="00156522">
        <w:rPr>
          <w:sz w:val="28"/>
          <w:szCs w:val="28"/>
        </w:rPr>
        <w:t xml:space="preserve">Прогнозируемый дефицит бюджета городского округа обеспечен внутренними источниками финансирования, соответствующими требованиям ст. 95 БК РФ. Поступления средств по источникам внутреннего финансирования дефицита бюджета планируется в виде </w:t>
      </w:r>
      <w:r w:rsidRPr="00156522">
        <w:rPr>
          <w:sz w:val="28"/>
          <w:szCs w:val="28"/>
          <w:lang w:eastAsia="en-US"/>
        </w:rPr>
        <w:t xml:space="preserve">кредита, привлеченного городским округом у кредитных организаций в сумме 180 миллионов рублей. </w:t>
      </w:r>
    </w:p>
    <w:p w14:paraId="13A0C6FB" w14:textId="77777777" w:rsidR="00B86EF2" w:rsidRPr="00156522" w:rsidRDefault="00B86EF2" w:rsidP="001565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6522">
        <w:rPr>
          <w:sz w:val="28"/>
          <w:szCs w:val="28"/>
          <w:lang w:eastAsia="en-US"/>
        </w:rPr>
        <w:t>В соответствии с Бюджетным кодексом проект бюджета на 2024 год и на плановый период 2025 и 2026 годов сформирован в программной структуре расходов на основе 21 муниципальной программы. Р</w:t>
      </w:r>
      <w:r w:rsidRPr="00156522">
        <w:rPr>
          <w:sz w:val="28"/>
          <w:szCs w:val="28"/>
        </w:rPr>
        <w:t>асходы городского округа на реализацию</w:t>
      </w:r>
      <w:r w:rsidRPr="00156522">
        <w:rPr>
          <w:bCs/>
          <w:sz w:val="28"/>
          <w:szCs w:val="28"/>
        </w:rPr>
        <w:t xml:space="preserve"> </w:t>
      </w:r>
      <w:r w:rsidRPr="00156522">
        <w:rPr>
          <w:sz w:val="28"/>
          <w:szCs w:val="28"/>
        </w:rPr>
        <w:t xml:space="preserve">муниципальных программ на 2024 год планируются в объеме 7 миллиардов 473 миллиона рублей или </w:t>
      </w:r>
      <w:r w:rsidRPr="00156522">
        <w:rPr>
          <w:bCs/>
          <w:sz w:val="28"/>
          <w:szCs w:val="28"/>
        </w:rPr>
        <w:t>94,4 % от общего объема расходов бюджета</w:t>
      </w:r>
      <w:r w:rsidRPr="00156522">
        <w:rPr>
          <w:sz w:val="28"/>
          <w:szCs w:val="28"/>
        </w:rPr>
        <w:t>.</w:t>
      </w:r>
    </w:p>
    <w:p w14:paraId="19FE4B1A" w14:textId="77777777" w:rsidR="00B86EF2" w:rsidRPr="00156522" w:rsidRDefault="00B86EF2" w:rsidP="0015652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56522">
        <w:rPr>
          <w:sz w:val="28"/>
          <w:szCs w:val="28"/>
        </w:rPr>
        <w:t>В составе муниципальных программ предусмотрены мероприятия на реализацию</w:t>
      </w:r>
      <w:r w:rsidRPr="00156522">
        <w:rPr>
          <w:b/>
          <w:sz w:val="28"/>
          <w:szCs w:val="28"/>
        </w:rPr>
        <w:t xml:space="preserve"> </w:t>
      </w:r>
      <w:r w:rsidRPr="00156522">
        <w:rPr>
          <w:bCs/>
          <w:sz w:val="28"/>
          <w:szCs w:val="28"/>
        </w:rPr>
        <w:t>национальных проектов</w:t>
      </w:r>
      <w:r w:rsidRPr="00156522">
        <w:rPr>
          <w:b/>
          <w:sz w:val="28"/>
          <w:szCs w:val="28"/>
        </w:rPr>
        <w:t xml:space="preserve">. </w:t>
      </w:r>
      <w:r w:rsidRPr="00156522">
        <w:rPr>
          <w:sz w:val="28"/>
          <w:szCs w:val="28"/>
          <w:lang w:eastAsia="en-US"/>
        </w:rPr>
        <w:t xml:space="preserve">На их финансирование предусматриваются бюджетные ассигнования: на 2024 год в объеме </w:t>
      </w:r>
      <w:r w:rsidRPr="00156522">
        <w:rPr>
          <w:bCs/>
          <w:color w:val="000000"/>
          <w:sz w:val="28"/>
          <w:szCs w:val="28"/>
          <w:lang w:eastAsia="en-US"/>
        </w:rPr>
        <w:t>273 миллиона</w:t>
      </w:r>
      <w:r w:rsidRPr="00156522">
        <w:rPr>
          <w:color w:val="0070C0"/>
          <w:sz w:val="28"/>
          <w:szCs w:val="28"/>
          <w:lang w:eastAsia="en-US"/>
        </w:rPr>
        <w:t xml:space="preserve"> </w:t>
      </w:r>
      <w:r w:rsidRPr="00156522">
        <w:rPr>
          <w:sz w:val="28"/>
          <w:szCs w:val="28"/>
          <w:lang w:eastAsia="en-US"/>
        </w:rPr>
        <w:t>рублей.</w:t>
      </w:r>
    </w:p>
    <w:p w14:paraId="4B93D599" w14:textId="3F1D75CB" w:rsidR="00B86EF2" w:rsidRPr="00156522" w:rsidRDefault="00B86EF2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Сафронов Л.В. сделал заключение, что проект решения Совета о бюджете городского округа на 2024 год и на плановый период 2025 и 2026 годов в целом подготовлен с учетом требований Бюджетного кодекса Российской Федерации и законодательства, регулирующего вопросы исполнения бюджета.</w:t>
      </w:r>
    </w:p>
    <w:p w14:paraId="01762E6B" w14:textId="77777777" w:rsidR="00B86EF2" w:rsidRPr="00156522" w:rsidRDefault="00B86EF2" w:rsidP="00156522">
      <w:pPr>
        <w:ind w:firstLine="720"/>
        <w:jc w:val="both"/>
        <w:rPr>
          <w:sz w:val="28"/>
          <w:szCs w:val="28"/>
        </w:rPr>
      </w:pPr>
      <w:proofErr w:type="spellStart"/>
      <w:r w:rsidRPr="00156522">
        <w:rPr>
          <w:sz w:val="28"/>
          <w:szCs w:val="28"/>
        </w:rPr>
        <w:lastRenderedPageBreak/>
        <w:t>Контрольно</w:t>
      </w:r>
      <w:proofErr w:type="spellEnd"/>
      <w:r w:rsidRPr="00156522">
        <w:rPr>
          <w:sz w:val="28"/>
          <w:szCs w:val="28"/>
        </w:rPr>
        <w:t xml:space="preserve"> – счетная палата предлагает проект решения о бюджете городского округа город Стерлитамак поддержать.</w:t>
      </w:r>
    </w:p>
    <w:p w14:paraId="630620E2" w14:textId="2DDF7E90" w:rsidR="00B86EF2" w:rsidRPr="00156522" w:rsidRDefault="00B86EF2" w:rsidP="00156522">
      <w:pPr>
        <w:jc w:val="both"/>
        <w:rPr>
          <w:sz w:val="28"/>
          <w:szCs w:val="28"/>
        </w:rPr>
      </w:pPr>
    </w:p>
    <w:p w14:paraId="16D35867" w14:textId="3F16A44E" w:rsidR="0079695E" w:rsidRPr="00156522" w:rsidRDefault="0079695E" w:rsidP="00156522">
      <w:pPr>
        <w:ind w:firstLine="720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Бойков С.В. поблагодарил выступающего и предоставил слово гражданам</w:t>
      </w:r>
      <w:r w:rsidR="0092592F" w:rsidRPr="00156522">
        <w:rPr>
          <w:sz w:val="28"/>
          <w:szCs w:val="28"/>
        </w:rPr>
        <w:t>, подавшим заявки на выступление</w:t>
      </w:r>
      <w:r w:rsidRPr="00156522">
        <w:rPr>
          <w:sz w:val="28"/>
          <w:szCs w:val="28"/>
        </w:rPr>
        <w:t>.</w:t>
      </w:r>
    </w:p>
    <w:p w14:paraId="398DBA45" w14:textId="5A5BB1C6" w:rsidR="0092592F" w:rsidRPr="00156522" w:rsidRDefault="0092592F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Осипов Пав</w:t>
      </w:r>
      <w:r w:rsidRPr="00156522">
        <w:rPr>
          <w:sz w:val="28"/>
          <w:szCs w:val="28"/>
        </w:rPr>
        <w:t>ел</w:t>
      </w:r>
      <w:r w:rsidRPr="00156522">
        <w:rPr>
          <w:sz w:val="28"/>
          <w:szCs w:val="28"/>
        </w:rPr>
        <w:t xml:space="preserve"> Николаевич</w:t>
      </w:r>
      <w:r w:rsidRPr="00156522">
        <w:rPr>
          <w:sz w:val="28"/>
          <w:szCs w:val="28"/>
        </w:rPr>
        <w:t xml:space="preserve"> зачитал свое письменное обращение, направленное в комиссию по проведению публичных слушаний 29.11.2023г.</w:t>
      </w:r>
    </w:p>
    <w:p w14:paraId="3C365984" w14:textId="17C7B7C0" w:rsidR="0092592F" w:rsidRPr="00156522" w:rsidRDefault="0092592F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Искандаров Вадим </w:t>
      </w:r>
      <w:proofErr w:type="spellStart"/>
      <w:r w:rsidRPr="00156522">
        <w:rPr>
          <w:sz w:val="28"/>
          <w:szCs w:val="28"/>
        </w:rPr>
        <w:t>Венирович</w:t>
      </w:r>
      <w:proofErr w:type="spellEnd"/>
      <w:r w:rsidRPr="00156522">
        <w:rPr>
          <w:sz w:val="28"/>
          <w:szCs w:val="28"/>
        </w:rPr>
        <w:t xml:space="preserve"> </w:t>
      </w:r>
      <w:r w:rsidRPr="00156522">
        <w:rPr>
          <w:sz w:val="28"/>
          <w:szCs w:val="28"/>
        </w:rPr>
        <w:t xml:space="preserve">зачитал свое письменное обращение, направленное в комиссию по проведению публичных слушаний </w:t>
      </w:r>
      <w:r w:rsidRPr="00156522">
        <w:rPr>
          <w:sz w:val="28"/>
          <w:szCs w:val="28"/>
        </w:rPr>
        <w:t>30</w:t>
      </w:r>
      <w:r w:rsidRPr="00156522">
        <w:rPr>
          <w:sz w:val="28"/>
          <w:szCs w:val="28"/>
        </w:rPr>
        <w:t>.11.2023г.</w:t>
      </w:r>
    </w:p>
    <w:p w14:paraId="1460D9BF" w14:textId="07BDB878" w:rsidR="0092592F" w:rsidRPr="00156522" w:rsidRDefault="0092592F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>Ибрагимов</w:t>
      </w:r>
      <w:r w:rsidRPr="00156522">
        <w:rPr>
          <w:sz w:val="28"/>
          <w:szCs w:val="28"/>
        </w:rPr>
        <w:t>а</w:t>
      </w:r>
      <w:r w:rsidRPr="00156522">
        <w:rPr>
          <w:sz w:val="28"/>
          <w:szCs w:val="28"/>
        </w:rPr>
        <w:t xml:space="preserve"> Людмил</w:t>
      </w:r>
      <w:r w:rsidRPr="00156522">
        <w:rPr>
          <w:sz w:val="28"/>
          <w:szCs w:val="28"/>
        </w:rPr>
        <w:t>а</w:t>
      </w:r>
      <w:r w:rsidRPr="00156522">
        <w:rPr>
          <w:sz w:val="28"/>
          <w:szCs w:val="28"/>
        </w:rPr>
        <w:t xml:space="preserve"> Маратовн</w:t>
      </w:r>
      <w:r w:rsidRPr="00156522">
        <w:rPr>
          <w:sz w:val="28"/>
          <w:szCs w:val="28"/>
        </w:rPr>
        <w:t xml:space="preserve">а </w:t>
      </w:r>
      <w:r w:rsidRPr="00156522">
        <w:rPr>
          <w:sz w:val="28"/>
          <w:szCs w:val="28"/>
        </w:rPr>
        <w:t>зачитал</w:t>
      </w:r>
      <w:r w:rsidRPr="00156522">
        <w:rPr>
          <w:sz w:val="28"/>
          <w:szCs w:val="28"/>
        </w:rPr>
        <w:t>а</w:t>
      </w:r>
      <w:r w:rsidRPr="00156522">
        <w:rPr>
          <w:sz w:val="28"/>
          <w:szCs w:val="28"/>
        </w:rPr>
        <w:t xml:space="preserve"> свое письменное обращение, направленное в комиссию по проведению публичных слушаний </w:t>
      </w:r>
      <w:r w:rsidRPr="00156522">
        <w:rPr>
          <w:sz w:val="28"/>
          <w:szCs w:val="28"/>
        </w:rPr>
        <w:t>01</w:t>
      </w:r>
      <w:r w:rsidRPr="00156522">
        <w:rPr>
          <w:sz w:val="28"/>
          <w:szCs w:val="28"/>
        </w:rPr>
        <w:t>.</w:t>
      </w:r>
      <w:r w:rsidRPr="00156522">
        <w:rPr>
          <w:sz w:val="28"/>
          <w:szCs w:val="28"/>
        </w:rPr>
        <w:t>12</w:t>
      </w:r>
      <w:r w:rsidRPr="00156522">
        <w:rPr>
          <w:sz w:val="28"/>
          <w:szCs w:val="28"/>
        </w:rPr>
        <w:t>.2023г.</w:t>
      </w:r>
    </w:p>
    <w:p w14:paraId="1481170B" w14:textId="0EBF67B6" w:rsidR="0092592F" w:rsidRPr="00156522" w:rsidRDefault="007D753A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З</w:t>
      </w:r>
      <w:r w:rsidR="0092592F" w:rsidRPr="00156522">
        <w:rPr>
          <w:iCs/>
          <w:sz w:val="28"/>
          <w:szCs w:val="28"/>
        </w:rPr>
        <w:t>аместител</w:t>
      </w:r>
      <w:r w:rsidRPr="00156522">
        <w:rPr>
          <w:iCs/>
          <w:sz w:val="28"/>
          <w:szCs w:val="28"/>
        </w:rPr>
        <w:t>ь</w:t>
      </w:r>
      <w:r w:rsidR="0092592F" w:rsidRPr="00156522">
        <w:rPr>
          <w:iCs/>
          <w:sz w:val="28"/>
          <w:szCs w:val="28"/>
        </w:rPr>
        <w:t xml:space="preserve"> главы администрации городского округа город Стерлитамак Ланин</w:t>
      </w:r>
      <w:r w:rsidRPr="00156522">
        <w:rPr>
          <w:iCs/>
          <w:sz w:val="28"/>
          <w:szCs w:val="28"/>
        </w:rPr>
        <w:t>а</w:t>
      </w:r>
      <w:r w:rsidR="0092592F" w:rsidRPr="00156522">
        <w:rPr>
          <w:iCs/>
          <w:sz w:val="28"/>
          <w:szCs w:val="28"/>
        </w:rPr>
        <w:t xml:space="preserve"> Ольг</w:t>
      </w:r>
      <w:r w:rsidRPr="00156522">
        <w:rPr>
          <w:iCs/>
          <w:sz w:val="28"/>
          <w:szCs w:val="28"/>
        </w:rPr>
        <w:t>а</w:t>
      </w:r>
      <w:r w:rsidR="0092592F" w:rsidRPr="00156522">
        <w:rPr>
          <w:iCs/>
          <w:sz w:val="28"/>
          <w:szCs w:val="28"/>
        </w:rPr>
        <w:t xml:space="preserve"> </w:t>
      </w:r>
      <w:proofErr w:type="spellStart"/>
      <w:r w:rsidR="0092592F" w:rsidRPr="00156522">
        <w:rPr>
          <w:iCs/>
          <w:sz w:val="28"/>
          <w:szCs w:val="28"/>
        </w:rPr>
        <w:t>Анатольвн</w:t>
      </w:r>
      <w:r w:rsidRPr="00156522">
        <w:rPr>
          <w:iCs/>
          <w:sz w:val="28"/>
          <w:szCs w:val="28"/>
        </w:rPr>
        <w:t>а</w:t>
      </w:r>
      <w:proofErr w:type="spellEnd"/>
      <w:r w:rsidRPr="00156522">
        <w:rPr>
          <w:iCs/>
          <w:sz w:val="28"/>
          <w:szCs w:val="28"/>
        </w:rPr>
        <w:t xml:space="preserve"> пояснила, что предложения по рассматриваемому проекту решения Совета городского округа город Стерлитамак рассматриваются, обобщаются и учи</w:t>
      </w:r>
      <w:r w:rsidR="00A837F0" w:rsidRPr="00156522">
        <w:rPr>
          <w:iCs/>
          <w:sz w:val="28"/>
          <w:szCs w:val="28"/>
        </w:rPr>
        <w:t xml:space="preserve">тываются комиссией и вносятся на рассмотрение Совета с рекомендацией об их принятии или отклонении. Ольга Анатольевна </w:t>
      </w:r>
      <w:r w:rsidRPr="00156522">
        <w:rPr>
          <w:iCs/>
          <w:sz w:val="28"/>
          <w:szCs w:val="28"/>
        </w:rPr>
        <w:t>обратила внимание на то, что</w:t>
      </w:r>
      <w:r w:rsidR="00A837F0" w:rsidRPr="00156522">
        <w:rPr>
          <w:iCs/>
          <w:sz w:val="28"/>
          <w:szCs w:val="28"/>
        </w:rPr>
        <w:t>,</w:t>
      </w:r>
      <w:r w:rsidRPr="00156522">
        <w:rPr>
          <w:iCs/>
          <w:sz w:val="28"/>
          <w:szCs w:val="28"/>
        </w:rPr>
        <w:t xml:space="preserve"> руководствуясь требованиями федерального законодательства при принятии решения об утверждении бюджета во внимание могут быть приняты только те предложения граждан, которые соответствуют полномочиям органов местного самоуправления. </w:t>
      </w:r>
    </w:p>
    <w:p w14:paraId="0013A21B" w14:textId="3C0412CF" w:rsidR="001703DB" w:rsidRPr="00156522" w:rsidRDefault="001703DB" w:rsidP="00156522">
      <w:pPr>
        <w:shd w:val="clear" w:color="auto" w:fill="FFFFFF" w:themeFill="background1"/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П</w:t>
      </w:r>
      <w:r w:rsidR="0092592F" w:rsidRPr="00156522">
        <w:rPr>
          <w:iCs/>
          <w:sz w:val="28"/>
          <w:szCs w:val="28"/>
        </w:rPr>
        <w:t>ерв</w:t>
      </w:r>
      <w:r w:rsidRPr="00156522">
        <w:rPr>
          <w:iCs/>
          <w:sz w:val="28"/>
          <w:szCs w:val="28"/>
        </w:rPr>
        <w:t>ый</w:t>
      </w:r>
      <w:r w:rsidR="0092592F" w:rsidRPr="00156522">
        <w:rPr>
          <w:iCs/>
          <w:sz w:val="28"/>
          <w:szCs w:val="28"/>
        </w:rPr>
        <w:t xml:space="preserve"> заместител</w:t>
      </w:r>
      <w:r w:rsidRPr="00156522">
        <w:rPr>
          <w:iCs/>
          <w:sz w:val="28"/>
          <w:szCs w:val="28"/>
        </w:rPr>
        <w:t>ь</w:t>
      </w:r>
      <w:r w:rsidR="0092592F" w:rsidRPr="00156522">
        <w:rPr>
          <w:iCs/>
          <w:sz w:val="28"/>
          <w:szCs w:val="28"/>
        </w:rPr>
        <w:t xml:space="preserve"> главы администрации городского округа город Стерлитамак Гафаров Артур </w:t>
      </w:r>
      <w:proofErr w:type="spellStart"/>
      <w:r w:rsidR="0092592F" w:rsidRPr="00156522">
        <w:rPr>
          <w:iCs/>
          <w:sz w:val="28"/>
          <w:szCs w:val="28"/>
        </w:rPr>
        <w:t>Разилевич</w:t>
      </w:r>
      <w:proofErr w:type="spellEnd"/>
      <w:r w:rsidRPr="00156522">
        <w:rPr>
          <w:iCs/>
          <w:sz w:val="28"/>
          <w:szCs w:val="28"/>
        </w:rPr>
        <w:t xml:space="preserve"> </w:t>
      </w:r>
      <w:bookmarkStart w:id="1" w:name="_Hlk126057583"/>
      <w:r w:rsidRPr="00156522">
        <w:rPr>
          <w:iCs/>
          <w:sz w:val="28"/>
          <w:szCs w:val="28"/>
        </w:rPr>
        <w:t xml:space="preserve">по обращению </w:t>
      </w:r>
      <w:bookmarkStart w:id="2" w:name="_Hlk152669159"/>
      <w:proofErr w:type="spellStart"/>
      <w:r w:rsidRPr="00156522">
        <w:rPr>
          <w:iCs/>
          <w:sz w:val="28"/>
          <w:szCs w:val="28"/>
        </w:rPr>
        <w:t>Искандров</w:t>
      </w:r>
      <w:r w:rsidRPr="00156522">
        <w:rPr>
          <w:iCs/>
          <w:sz w:val="28"/>
          <w:szCs w:val="28"/>
        </w:rPr>
        <w:t>а</w:t>
      </w:r>
      <w:proofErr w:type="spellEnd"/>
      <w:r w:rsidRPr="00156522">
        <w:rPr>
          <w:iCs/>
          <w:sz w:val="28"/>
          <w:szCs w:val="28"/>
        </w:rPr>
        <w:t xml:space="preserve"> В.В.</w:t>
      </w:r>
      <w:bookmarkEnd w:id="2"/>
      <w:r w:rsidRPr="00156522">
        <w:rPr>
          <w:iCs/>
          <w:sz w:val="28"/>
          <w:szCs w:val="28"/>
        </w:rPr>
        <w:t xml:space="preserve"> отметил, что с</w:t>
      </w:r>
      <w:r w:rsidRPr="00156522">
        <w:rPr>
          <w:iCs/>
          <w:sz w:val="28"/>
          <w:szCs w:val="28"/>
        </w:rPr>
        <w:t xml:space="preserve">огласно ст. 22.1 Федерального закона </w:t>
      </w:r>
      <w:r w:rsidRPr="00156522">
        <w:rPr>
          <w:iCs/>
          <w:sz w:val="28"/>
          <w:szCs w:val="28"/>
        </w:rPr>
        <w:t>«</w:t>
      </w:r>
      <w:r w:rsidRPr="00156522">
        <w:rPr>
          <w:iCs/>
          <w:sz w:val="28"/>
          <w:szCs w:val="28"/>
        </w:rPr>
        <w:t>Об охране атмосферного воздуха</w:t>
      </w:r>
      <w:r w:rsidRPr="00156522">
        <w:rPr>
          <w:iCs/>
          <w:sz w:val="28"/>
          <w:szCs w:val="28"/>
        </w:rPr>
        <w:t>»</w:t>
      </w:r>
      <w:r w:rsidRPr="00156522">
        <w:rPr>
          <w:iCs/>
          <w:sz w:val="28"/>
          <w:szCs w:val="28"/>
        </w:rPr>
        <w:t xml:space="preserve"> от 04.05.1999 </w:t>
      </w:r>
      <w:r w:rsidRPr="00156522">
        <w:rPr>
          <w:iCs/>
          <w:sz w:val="28"/>
          <w:szCs w:val="28"/>
        </w:rPr>
        <w:t>№</w:t>
      </w:r>
      <w:r w:rsidRPr="00156522">
        <w:rPr>
          <w:iCs/>
          <w:sz w:val="28"/>
          <w:szCs w:val="28"/>
        </w:rPr>
        <w:t xml:space="preserve"> 96-ФЗ: «Для территории населенного пункта или его части, на которой расположены объекты, оказывающие негативное воздействие на окружающую среду, и иные объекты, влияющие на качество атмосферного воздуха, органы государственной власти субъектов Российской Федерации вправе организовать проведение сводных расчетов загрязнения атмосферного воздуха в случаях превышения гигиенических нормативов качества атмосферного воздуха на территории населенного пункта или его части в целях сокращения или исключения выбросов загрязняющих веществ, а также в иных случаях для предотвращения такого превышения».</w:t>
      </w:r>
    </w:p>
    <w:p w14:paraId="57B6A0C3" w14:textId="41358857" w:rsidR="001703DB" w:rsidRPr="00156522" w:rsidRDefault="001703DB" w:rsidP="00156522">
      <w:pPr>
        <w:shd w:val="clear" w:color="auto" w:fill="FFFFFF" w:themeFill="background1"/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В целях реализации </w:t>
      </w:r>
      <w:r w:rsidR="00176E76" w:rsidRPr="00156522">
        <w:rPr>
          <w:iCs/>
          <w:sz w:val="28"/>
          <w:szCs w:val="28"/>
        </w:rPr>
        <w:t>обеспеч</w:t>
      </w:r>
      <w:r w:rsidR="00176E76" w:rsidRPr="00156522">
        <w:rPr>
          <w:iCs/>
          <w:sz w:val="28"/>
          <w:szCs w:val="28"/>
        </w:rPr>
        <w:t>ения</w:t>
      </w:r>
      <w:r w:rsidR="00176E76" w:rsidRPr="00156522">
        <w:rPr>
          <w:iCs/>
          <w:sz w:val="28"/>
          <w:szCs w:val="28"/>
        </w:rPr>
        <w:t xml:space="preserve"> проведени</w:t>
      </w:r>
      <w:r w:rsidR="00176E76" w:rsidRPr="00156522">
        <w:rPr>
          <w:iCs/>
          <w:sz w:val="28"/>
          <w:szCs w:val="28"/>
        </w:rPr>
        <w:t>я</w:t>
      </w:r>
      <w:r w:rsidR="00176E76" w:rsidRPr="00156522">
        <w:rPr>
          <w:iCs/>
          <w:sz w:val="28"/>
          <w:szCs w:val="28"/>
        </w:rPr>
        <w:t xml:space="preserve"> сводных расчетов загрязнения атмосферного воздуха городских округов Стерлитамак и Салават </w:t>
      </w:r>
      <w:r w:rsidRPr="00156522">
        <w:rPr>
          <w:iCs/>
          <w:sz w:val="28"/>
          <w:szCs w:val="28"/>
        </w:rPr>
        <w:t xml:space="preserve">заключен контракт между Министерством природопользования и экологии Республики Башкортостан и Федеральным государственным бюджетным учреждением «Всероссийский научно-исследовательский институт охраны окружающей среды» (ФГБУ «ВНИИ Экология»). </w:t>
      </w:r>
    </w:p>
    <w:p w14:paraId="0BDDBB99" w14:textId="1F730DAB" w:rsidR="001703DB" w:rsidRPr="00156522" w:rsidRDefault="001703DB" w:rsidP="00156522">
      <w:pPr>
        <w:pStyle w:val="ab"/>
        <w:shd w:val="clear" w:color="auto" w:fill="FFFFFF" w:themeFill="background1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В настоящее время выполнены расчёты рассеивания выбросов загрязняющих веществ от автотранспорта, жилого сектора, промышленных предприятий городского округа город Стерлитамак.</w:t>
      </w:r>
      <w:r w:rsidR="00EF7F04" w:rsidRPr="00156522">
        <w:rPr>
          <w:iCs/>
          <w:sz w:val="28"/>
          <w:szCs w:val="28"/>
        </w:rPr>
        <w:t xml:space="preserve"> </w:t>
      </w:r>
      <w:r w:rsidRPr="00156522">
        <w:rPr>
          <w:iCs/>
          <w:sz w:val="28"/>
          <w:szCs w:val="28"/>
        </w:rPr>
        <w:t>В части проведения работы по расчету рисков здоровью населения</w:t>
      </w:r>
      <w:r w:rsidR="00EF7F04" w:rsidRPr="00156522">
        <w:rPr>
          <w:iCs/>
          <w:sz w:val="28"/>
          <w:szCs w:val="28"/>
        </w:rPr>
        <w:t xml:space="preserve"> - в</w:t>
      </w:r>
      <w:r w:rsidRPr="00156522">
        <w:rPr>
          <w:iCs/>
          <w:sz w:val="28"/>
          <w:szCs w:val="28"/>
        </w:rPr>
        <w:t xml:space="preserve"> соответствии с Постановлением Правительства РФ от 30 июня 2004 г. </w:t>
      </w:r>
      <w:r w:rsidR="00EF7F04" w:rsidRPr="00156522">
        <w:rPr>
          <w:iCs/>
          <w:sz w:val="28"/>
          <w:szCs w:val="28"/>
        </w:rPr>
        <w:t xml:space="preserve">№ </w:t>
      </w:r>
      <w:r w:rsidRPr="00156522">
        <w:rPr>
          <w:iCs/>
          <w:sz w:val="28"/>
          <w:szCs w:val="28"/>
        </w:rPr>
        <w:t xml:space="preserve">322 «Об утверждении Положения о Федеральной службе по надзору в сфере защиты прав потребителей и благополучия человека» (с изменениями и дополнениями) Федеральная служба по надзору в сфере защиты прав потребителей и </w:t>
      </w:r>
      <w:r w:rsidRPr="00156522">
        <w:rPr>
          <w:iCs/>
          <w:sz w:val="28"/>
          <w:szCs w:val="28"/>
        </w:rPr>
        <w:lastRenderedPageBreak/>
        <w:t>благополучия человека в целях реализации полномочий в установленной сфере деятельности имеет право:</w:t>
      </w:r>
    </w:p>
    <w:p w14:paraId="5472A0FE" w14:textId="77777777" w:rsidR="001703DB" w:rsidRPr="00156522" w:rsidRDefault="001703DB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- согласно п.5.7.2 осуществлять оценку воздействия объектов накопленного вреда окружающей среде на жизнь и здоровье граждан.</w:t>
      </w:r>
    </w:p>
    <w:p w14:paraId="4C9703E5" w14:textId="77777777" w:rsidR="001703DB" w:rsidRPr="00156522" w:rsidRDefault="001703DB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- согласно п. 5.8.1. осуществлять разработку и утверждение государственных санитарно-эпидемиологических правил и гигиенических нормативов, а также разработку обязательных требований в сфере защиты прав потребителей.</w:t>
      </w:r>
    </w:p>
    <w:p w14:paraId="587D36F1" w14:textId="77777777" w:rsidR="001703DB" w:rsidRPr="00156522" w:rsidRDefault="001703DB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- согласно п.6.1. организовывать проведение необходимых исследований, испытаний, экспертиз, анализов и оценок, в том числе научных исследований по вопросам осуществления надзора в установленной сфере деятельности.</w:t>
      </w:r>
    </w:p>
    <w:p w14:paraId="56B191B8" w14:textId="18985410" w:rsidR="001703DB" w:rsidRPr="00156522" w:rsidRDefault="001703DB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В связи с вышеуказанным, предложение по расчетам оценки рисков здоровью населения будет направлено в Управление Федеральной службы по надзору в сфере защиты прав потребителей и благополучия человека по Республике Башкортостан. </w:t>
      </w:r>
    </w:p>
    <w:p w14:paraId="23352633" w14:textId="77777777" w:rsidR="0038315D" w:rsidRPr="00156522" w:rsidRDefault="00EF7F04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После </w:t>
      </w:r>
      <w:r w:rsidR="001703DB" w:rsidRPr="00156522">
        <w:rPr>
          <w:iCs/>
          <w:sz w:val="28"/>
          <w:szCs w:val="28"/>
        </w:rPr>
        <w:t>получени</w:t>
      </w:r>
      <w:r w:rsidRPr="00156522">
        <w:rPr>
          <w:iCs/>
          <w:sz w:val="28"/>
          <w:szCs w:val="28"/>
        </w:rPr>
        <w:t>я</w:t>
      </w:r>
      <w:r w:rsidR="001703DB" w:rsidRPr="00156522">
        <w:rPr>
          <w:iCs/>
          <w:sz w:val="28"/>
          <w:szCs w:val="28"/>
        </w:rPr>
        <w:t xml:space="preserve"> информации от Минэкологии РБ администрацией ГО г. Стерлитамак будут направлены результаты сводных расчетов загрязнения атмосферного воздуха городского округа город Стерлитамак в Управление Федеральной службы по надзору в сфере защиты прав потребителей и благополучия человека по Республике Башкортостан, с целью расчета рисков здоровью населения от выбросов загрязняющих веществ в атмосферный воздух городского округа город Стерлитамак.</w:t>
      </w:r>
    </w:p>
    <w:p w14:paraId="2A8CD730" w14:textId="57E29495" w:rsidR="001703DB" w:rsidRPr="00156522" w:rsidRDefault="0038315D" w:rsidP="00156522">
      <w:pPr>
        <w:pStyle w:val="ab"/>
        <w:ind w:left="0"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По вопросу у</w:t>
      </w:r>
      <w:r w:rsidR="001703DB" w:rsidRPr="00156522">
        <w:rPr>
          <w:iCs/>
          <w:sz w:val="28"/>
          <w:szCs w:val="28"/>
        </w:rPr>
        <w:t>становк</w:t>
      </w:r>
      <w:r w:rsidRPr="00156522">
        <w:rPr>
          <w:iCs/>
          <w:sz w:val="28"/>
          <w:szCs w:val="28"/>
        </w:rPr>
        <w:t>и</w:t>
      </w:r>
      <w:r w:rsidR="001703DB" w:rsidRPr="00156522">
        <w:rPr>
          <w:iCs/>
          <w:sz w:val="28"/>
          <w:szCs w:val="28"/>
        </w:rPr>
        <w:t xml:space="preserve"> автоматических станций мониторинга воздуха </w:t>
      </w:r>
      <w:r w:rsidRPr="00156522">
        <w:rPr>
          <w:iCs/>
          <w:sz w:val="28"/>
          <w:szCs w:val="28"/>
        </w:rPr>
        <w:t>Гафаров А.Р. отметил, что в</w:t>
      </w:r>
      <w:r w:rsidR="001703DB" w:rsidRPr="00156522">
        <w:rPr>
          <w:iCs/>
          <w:sz w:val="28"/>
          <w:szCs w:val="28"/>
        </w:rPr>
        <w:t xml:space="preserve"> соответствии с п. 12 ст. 4 Устава городского округа город Стерлитамак Республики Башкортостан: «К вопросам местного значения городского округа относится организация мероприятий по охране окружающей среды в границах городского округа».</w:t>
      </w:r>
    </w:p>
    <w:p w14:paraId="78280528" w14:textId="2C17D199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В соответствии с п. 2 ст. 23 Федерального закона </w:t>
      </w:r>
      <w:r w:rsidR="0038315D" w:rsidRPr="00156522">
        <w:rPr>
          <w:iCs/>
          <w:sz w:val="28"/>
          <w:szCs w:val="28"/>
        </w:rPr>
        <w:t>«</w:t>
      </w:r>
      <w:r w:rsidRPr="00156522">
        <w:rPr>
          <w:iCs/>
          <w:sz w:val="28"/>
          <w:szCs w:val="28"/>
        </w:rPr>
        <w:t>Об охране атмосферного воздуха</w:t>
      </w:r>
      <w:r w:rsidR="0038315D" w:rsidRPr="00156522">
        <w:rPr>
          <w:iCs/>
          <w:sz w:val="28"/>
          <w:szCs w:val="28"/>
        </w:rPr>
        <w:t>»</w:t>
      </w:r>
      <w:r w:rsidRPr="00156522">
        <w:rPr>
          <w:iCs/>
          <w:sz w:val="28"/>
          <w:szCs w:val="28"/>
        </w:rPr>
        <w:t xml:space="preserve"> от 04.05.1999 </w:t>
      </w:r>
      <w:r w:rsidR="0038315D" w:rsidRPr="00156522">
        <w:rPr>
          <w:iCs/>
          <w:sz w:val="28"/>
          <w:szCs w:val="28"/>
        </w:rPr>
        <w:t xml:space="preserve">№ </w:t>
      </w:r>
      <w:r w:rsidRPr="00156522">
        <w:rPr>
          <w:iCs/>
          <w:sz w:val="28"/>
          <w:szCs w:val="28"/>
        </w:rPr>
        <w:t xml:space="preserve">96-ФЗ: Государственный мониторинг атмосферного воздуха является составной частью государственного экологического мониторинга (государственного мониторинга окружающей среды) и осуществляется федеральными органами исполнительной власти в области охраны окружающей среды, другими органами исполнительной власти в пределах своей компетенции. Уполномоченным по охране окружающей среды определено Министерство природопользования и экологии РБ. </w:t>
      </w:r>
    </w:p>
    <w:p w14:paraId="325ABCA1" w14:textId="77777777" w:rsidR="001703DB" w:rsidRPr="00156522" w:rsidRDefault="001703DB" w:rsidP="00156522">
      <w:pPr>
        <w:pStyle w:val="ab"/>
        <w:ind w:left="0" w:firstLine="851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Со своей стороны </w:t>
      </w:r>
      <w:proofErr w:type="spellStart"/>
      <w:r w:rsidRPr="00156522">
        <w:rPr>
          <w:iCs/>
          <w:sz w:val="28"/>
          <w:szCs w:val="28"/>
        </w:rPr>
        <w:t>Минэкология</w:t>
      </w:r>
      <w:proofErr w:type="spellEnd"/>
      <w:r w:rsidRPr="00156522">
        <w:rPr>
          <w:iCs/>
          <w:sz w:val="28"/>
          <w:szCs w:val="28"/>
        </w:rPr>
        <w:t xml:space="preserve"> РБ планирует разместить посты наблюдения в городах Стерлитамаке и Салавате в рамках инвестиционного проекта по созданию региональной системы мониторинга атмосферного воздуха. В сентябре текущего года </w:t>
      </w:r>
      <w:proofErr w:type="spellStart"/>
      <w:r w:rsidRPr="00156522">
        <w:rPr>
          <w:iCs/>
          <w:sz w:val="28"/>
          <w:szCs w:val="28"/>
        </w:rPr>
        <w:t>Минэкология</w:t>
      </w:r>
      <w:proofErr w:type="spellEnd"/>
      <w:r w:rsidRPr="00156522">
        <w:rPr>
          <w:iCs/>
          <w:sz w:val="28"/>
          <w:szCs w:val="28"/>
        </w:rPr>
        <w:t xml:space="preserve"> РБ прорабатывало вопрос финансирования создания системы мониторинга атмосферного воздуха с Министерством финансов Республики Башкортостан. </w:t>
      </w:r>
    </w:p>
    <w:bookmarkEnd w:id="1"/>
    <w:p w14:paraId="21560417" w14:textId="48B33AC5" w:rsidR="001703DB" w:rsidRPr="00156522" w:rsidRDefault="0038315D" w:rsidP="00156522">
      <w:pPr>
        <w:pStyle w:val="ab"/>
        <w:ind w:left="0" w:firstLine="708"/>
        <w:jc w:val="both"/>
        <w:rPr>
          <w:iCs/>
          <w:sz w:val="28"/>
          <w:szCs w:val="28"/>
        </w:rPr>
      </w:pPr>
      <w:r w:rsidRPr="00156522">
        <w:rPr>
          <w:rFonts w:eastAsia="Calibri"/>
          <w:iCs/>
          <w:sz w:val="28"/>
          <w:szCs w:val="28"/>
          <w:lang w:eastAsia="en-US"/>
        </w:rPr>
        <w:t>Гафаров А.Р. по вопросу о</w:t>
      </w:r>
      <w:r w:rsidR="001703DB" w:rsidRPr="00156522">
        <w:rPr>
          <w:rFonts w:eastAsia="Calibri"/>
          <w:iCs/>
          <w:sz w:val="28"/>
          <w:szCs w:val="28"/>
          <w:lang w:eastAsia="en-US"/>
        </w:rPr>
        <w:t xml:space="preserve"> </w:t>
      </w:r>
      <w:r w:rsidRPr="00156522">
        <w:rPr>
          <w:rFonts w:eastAsia="Calibri"/>
          <w:iCs/>
          <w:sz w:val="28"/>
          <w:szCs w:val="28"/>
          <w:lang w:eastAsia="en-US"/>
        </w:rPr>
        <w:t>з</w:t>
      </w:r>
      <w:r w:rsidR="001703DB" w:rsidRPr="00156522">
        <w:rPr>
          <w:rFonts w:eastAsia="Calibri"/>
          <w:iCs/>
          <w:sz w:val="28"/>
          <w:szCs w:val="28"/>
          <w:lang w:eastAsia="en-US"/>
        </w:rPr>
        <w:t>аказ</w:t>
      </w:r>
      <w:r w:rsidRPr="00156522">
        <w:rPr>
          <w:rFonts w:eastAsia="Calibri"/>
          <w:iCs/>
          <w:sz w:val="28"/>
          <w:szCs w:val="28"/>
          <w:lang w:eastAsia="en-US"/>
        </w:rPr>
        <w:t>е</w:t>
      </w:r>
      <w:r w:rsidR="001703DB" w:rsidRPr="00156522">
        <w:rPr>
          <w:rFonts w:eastAsia="Calibri"/>
          <w:iCs/>
          <w:sz w:val="28"/>
          <w:szCs w:val="28"/>
          <w:lang w:eastAsia="en-US"/>
        </w:rPr>
        <w:t xml:space="preserve"> и финансирова</w:t>
      </w:r>
      <w:r w:rsidRPr="00156522">
        <w:rPr>
          <w:rFonts w:eastAsia="Calibri"/>
          <w:iCs/>
          <w:sz w:val="28"/>
          <w:szCs w:val="28"/>
          <w:lang w:eastAsia="en-US"/>
        </w:rPr>
        <w:t xml:space="preserve">нии </w:t>
      </w:r>
      <w:r w:rsidR="001703DB" w:rsidRPr="00156522">
        <w:rPr>
          <w:rFonts w:eastAsia="Calibri"/>
          <w:iCs/>
          <w:sz w:val="28"/>
          <w:szCs w:val="28"/>
          <w:lang w:eastAsia="en-US"/>
        </w:rPr>
        <w:t>исследовани</w:t>
      </w:r>
      <w:r w:rsidRPr="00156522">
        <w:rPr>
          <w:rFonts w:eastAsia="Calibri"/>
          <w:iCs/>
          <w:sz w:val="28"/>
          <w:szCs w:val="28"/>
          <w:lang w:eastAsia="en-US"/>
        </w:rPr>
        <w:t>я</w:t>
      </w:r>
      <w:r w:rsidR="001703DB" w:rsidRPr="00156522">
        <w:rPr>
          <w:rFonts w:eastAsia="Calibri"/>
          <w:iCs/>
          <w:sz w:val="28"/>
          <w:szCs w:val="28"/>
          <w:lang w:eastAsia="en-US"/>
        </w:rPr>
        <w:t xml:space="preserve"> о причинах обмеления рек и разработке перечня возможных мероприятий на улучшение ситуации </w:t>
      </w:r>
      <w:r w:rsidRPr="00156522">
        <w:rPr>
          <w:rFonts w:eastAsia="Calibri"/>
          <w:iCs/>
          <w:sz w:val="28"/>
          <w:szCs w:val="28"/>
          <w:lang w:eastAsia="en-US"/>
        </w:rPr>
        <w:t xml:space="preserve">сообщил </w:t>
      </w:r>
      <w:r w:rsidR="00D4305A" w:rsidRPr="00156522">
        <w:rPr>
          <w:rFonts w:eastAsia="Calibri"/>
          <w:iCs/>
          <w:sz w:val="28"/>
          <w:szCs w:val="28"/>
          <w:lang w:eastAsia="en-US"/>
        </w:rPr>
        <w:t xml:space="preserve">следующее. </w:t>
      </w:r>
      <w:r w:rsidR="001703DB" w:rsidRPr="00156522">
        <w:rPr>
          <w:iCs/>
          <w:sz w:val="28"/>
          <w:szCs w:val="28"/>
        </w:rPr>
        <w:t xml:space="preserve">На участке р. Ашкадар от ул. Трубная до места впадения в р. Белая произошло отложение наносов, что привело к сужению и обмелению русла на данном участке реки. В целях предотвращения образования ледовых заторов и заиления необходима расчистка р. Ашкадар. Собственными </w:t>
      </w:r>
      <w:r w:rsidR="001703DB" w:rsidRPr="00156522">
        <w:rPr>
          <w:iCs/>
          <w:sz w:val="28"/>
          <w:szCs w:val="28"/>
        </w:rPr>
        <w:lastRenderedPageBreak/>
        <w:t xml:space="preserve">силами администрация городского округа город Стерлитамак данные работы провести не в силах. </w:t>
      </w:r>
    </w:p>
    <w:p w14:paraId="7BE7B0E8" w14:textId="77777777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В связи с этим в рамках приказа Минприроды России №220 от 15.04.2020 «Об утверждении Порядка использования донного грунта, извлеченного при проведении дноуглубительных и других работ, связанных с изменением дна и берегов водных объектов» фирме ООО «Урал Строй и партнеры» было предложено выполнить работы по дноуглублению и расчистке реки за счет внебюджетных средств.</w:t>
      </w:r>
    </w:p>
    <w:p w14:paraId="027AC13A" w14:textId="1EE26738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Администрация городского округа город Стерлитамак рассмотрела обращение </w:t>
      </w:r>
      <w:bookmarkStart w:id="3" w:name="_Hlk148000944"/>
      <w:r w:rsidRPr="00156522">
        <w:rPr>
          <w:iCs/>
          <w:sz w:val="28"/>
          <w:szCs w:val="28"/>
        </w:rPr>
        <w:t xml:space="preserve">ООО «Урал Строй и партнеры» </w:t>
      </w:r>
      <w:bookmarkEnd w:id="3"/>
      <w:r w:rsidRPr="00156522">
        <w:rPr>
          <w:iCs/>
          <w:sz w:val="28"/>
          <w:szCs w:val="28"/>
        </w:rPr>
        <w:t>(</w:t>
      </w:r>
      <w:proofErr w:type="spellStart"/>
      <w:r w:rsidRPr="00156522">
        <w:rPr>
          <w:iCs/>
          <w:sz w:val="28"/>
          <w:szCs w:val="28"/>
        </w:rPr>
        <w:t>вх</w:t>
      </w:r>
      <w:proofErr w:type="spellEnd"/>
      <w:r w:rsidRPr="00156522">
        <w:rPr>
          <w:iCs/>
          <w:sz w:val="28"/>
          <w:szCs w:val="28"/>
        </w:rPr>
        <w:t>. № 12718 от 8.08.2023 г.) о намерении провести работы по дноуглублению и расчистке реки Ашкадар с удалением донных отложений.</w:t>
      </w:r>
    </w:p>
    <w:p w14:paraId="3A5374CF" w14:textId="77777777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ООО «Урал Строй и партнеры» было рекомендовано в соответствии с приказом министерства природных ресурсов и экологии Российской Федерации от 15.04.2020 года № 220 получить заключение территориального органа Федерального агентства по недропользованию (</w:t>
      </w:r>
      <w:proofErr w:type="spellStart"/>
      <w:r w:rsidRPr="00156522">
        <w:rPr>
          <w:iCs/>
          <w:sz w:val="28"/>
          <w:szCs w:val="28"/>
        </w:rPr>
        <w:t>Башнедра</w:t>
      </w:r>
      <w:proofErr w:type="spellEnd"/>
      <w:r w:rsidRPr="00156522">
        <w:rPr>
          <w:iCs/>
          <w:sz w:val="28"/>
          <w:szCs w:val="28"/>
        </w:rPr>
        <w:t>), территориального органа Федерального агентства водных ресурсов (Камское БВУ, отдел водных ресурсов по Республике Башкортостан), решение об использовании донного грунта (министерство природопользования и экологии РБ).</w:t>
      </w:r>
    </w:p>
    <w:p w14:paraId="2EB4FF85" w14:textId="77777777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ООО «Урал Строй и партнеры» заключили 3 октября 2023 года договор подряда №21/09-023Д с ООО «</w:t>
      </w:r>
      <w:proofErr w:type="spellStart"/>
      <w:r w:rsidRPr="00156522">
        <w:rPr>
          <w:iCs/>
          <w:sz w:val="28"/>
          <w:szCs w:val="28"/>
        </w:rPr>
        <w:t>Татводпроект</w:t>
      </w:r>
      <w:proofErr w:type="spellEnd"/>
      <w:r w:rsidRPr="00156522">
        <w:rPr>
          <w:iCs/>
          <w:sz w:val="28"/>
          <w:szCs w:val="28"/>
        </w:rPr>
        <w:t>» на выполнение инженерных изысканий.  Стоимость работ на выполнение изысканий составляет 3,7 млн. руб. В настоящее время все изыскания выполнены, ООО «</w:t>
      </w:r>
      <w:proofErr w:type="spellStart"/>
      <w:r w:rsidRPr="00156522">
        <w:rPr>
          <w:iCs/>
          <w:sz w:val="28"/>
          <w:szCs w:val="28"/>
        </w:rPr>
        <w:t>Татводпроект</w:t>
      </w:r>
      <w:proofErr w:type="spellEnd"/>
      <w:r w:rsidRPr="00156522">
        <w:rPr>
          <w:iCs/>
          <w:sz w:val="28"/>
          <w:szCs w:val="28"/>
        </w:rPr>
        <w:t>» готовят проект.</w:t>
      </w:r>
    </w:p>
    <w:p w14:paraId="70BB6562" w14:textId="77777777" w:rsidR="001703DB" w:rsidRPr="00156522" w:rsidRDefault="001703DB" w:rsidP="00156522">
      <w:pPr>
        <w:ind w:firstLine="709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После проведения соответствующего согласования ООО «Урал Строй и партнеры» приступят к выполнению работ по дноуглублению и расчистке реки Ашкадар с удалением донных отложений.</w:t>
      </w:r>
    </w:p>
    <w:p w14:paraId="46C25DC6" w14:textId="52891E66" w:rsidR="001703DB" w:rsidRPr="00156522" w:rsidRDefault="001703DB" w:rsidP="00156522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156522">
        <w:rPr>
          <w:iCs/>
          <w:sz w:val="28"/>
          <w:szCs w:val="28"/>
        </w:rPr>
        <w:t xml:space="preserve"> </w:t>
      </w:r>
      <w:r w:rsidRPr="00156522">
        <w:rPr>
          <w:rFonts w:eastAsia="Calibri"/>
          <w:iCs/>
          <w:sz w:val="28"/>
          <w:szCs w:val="28"/>
          <w:lang w:eastAsia="en-US"/>
        </w:rPr>
        <w:t>С 2025 года в составе </w:t>
      </w:r>
      <w:hyperlink r:id="rId32" w:tgtFrame="_blank" w:history="1">
        <w:r w:rsidRPr="00156522">
          <w:rPr>
            <w:rStyle w:val="aa"/>
            <w:rFonts w:eastAsia="Calibri"/>
            <w:iCs/>
            <w:color w:val="auto"/>
            <w:sz w:val="28"/>
            <w:szCs w:val="28"/>
            <w:u w:val="none"/>
            <w:lang w:eastAsia="en-US"/>
          </w:rPr>
          <w:t>национального проекта «Экология»</w:t>
        </w:r>
      </w:hyperlink>
      <w:r w:rsidRPr="00156522">
        <w:rPr>
          <w:rFonts w:eastAsia="Calibri"/>
          <w:iCs/>
          <w:sz w:val="28"/>
          <w:szCs w:val="28"/>
          <w:lang w:eastAsia="en-US"/>
        </w:rPr>
        <w:t xml:space="preserve"> планируется запустить новый федеральный проект «Оздоровление водных объектов», который заработает в России, установив срок его реализации до 2030 года. </w:t>
      </w:r>
    </w:p>
    <w:p w14:paraId="299453A4" w14:textId="77777777" w:rsidR="001703DB" w:rsidRPr="00156522" w:rsidRDefault="001703DB" w:rsidP="00156522">
      <w:pPr>
        <w:widowControl w:val="0"/>
        <w:ind w:firstLine="400"/>
        <w:jc w:val="both"/>
        <w:rPr>
          <w:iCs/>
          <w:sz w:val="28"/>
          <w:szCs w:val="28"/>
          <w:lang w:eastAsia="en-US"/>
        </w:rPr>
      </w:pPr>
      <w:r w:rsidRPr="00156522">
        <w:rPr>
          <w:iCs/>
          <w:sz w:val="28"/>
          <w:szCs w:val="28"/>
          <w:lang w:eastAsia="en-US"/>
        </w:rPr>
        <w:t>Администрация городского округа город Стерлитамак обратилась в министерство экологии Республики Башкортостан о включении рек, протекающих на территории города (р. Ашкадар, р. Ольховка, р. Стерля и р. Селеук) в национальный федеральный проект «Оздоровление водных объектов».</w:t>
      </w:r>
    </w:p>
    <w:p w14:paraId="69793FF4" w14:textId="551676A5" w:rsidR="0092592F" w:rsidRPr="00156522" w:rsidRDefault="00D4305A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З</w:t>
      </w:r>
      <w:r w:rsidR="0092592F" w:rsidRPr="00156522">
        <w:rPr>
          <w:iCs/>
          <w:sz w:val="28"/>
          <w:szCs w:val="28"/>
        </w:rPr>
        <w:t>аместител</w:t>
      </w:r>
      <w:r w:rsidRPr="00156522">
        <w:rPr>
          <w:iCs/>
          <w:sz w:val="28"/>
          <w:szCs w:val="28"/>
        </w:rPr>
        <w:t>ь</w:t>
      </w:r>
      <w:r w:rsidR="0092592F" w:rsidRPr="00156522">
        <w:rPr>
          <w:iCs/>
          <w:sz w:val="28"/>
          <w:szCs w:val="28"/>
        </w:rPr>
        <w:t xml:space="preserve"> </w:t>
      </w:r>
      <w:r w:rsidRPr="00156522">
        <w:rPr>
          <w:iCs/>
          <w:sz w:val="28"/>
          <w:szCs w:val="28"/>
        </w:rPr>
        <w:t>начальника МКУ «Управление жили</w:t>
      </w:r>
      <w:r w:rsidR="004A30D6" w:rsidRPr="00156522">
        <w:rPr>
          <w:iCs/>
          <w:sz w:val="28"/>
          <w:szCs w:val="28"/>
        </w:rPr>
        <w:t>щ</w:t>
      </w:r>
      <w:r w:rsidRPr="00156522">
        <w:rPr>
          <w:iCs/>
          <w:sz w:val="28"/>
          <w:szCs w:val="28"/>
        </w:rPr>
        <w:t>но-коммунального хозяйства»</w:t>
      </w:r>
      <w:r w:rsidR="0092592F" w:rsidRPr="00156522">
        <w:rPr>
          <w:iCs/>
          <w:sz w:val="28"/>
          <w:szCs w:val="28"/>
        </w:rPr>
        <w:t xml:space="preserve"> администрации городского округа город Стерлитамак </w:t>
      </w:r>
      <w:proofErr w:type="spellStart"/>
      <w:r w:rsidRPr="00156522">
        <w:rPr>
          <w:iCs/>
          <w:sz w:val="28"/>
          <w:szCs w:val="28"/>
        </w:rPr>
        <w:t>Ахметвалиев</w:t>
      </w:r>
      <w:proofErr w:type="spellEnd"/>
      <w:r w:rsidRPr="00156522">
        <w:rPr>
          <w:iCs/>
          <w:sz w:val="28"/>
          <w:szCs w:val="28"/>
        </w:rPr>
        <w:t xml:space="preserve"> </w:t>
      </w:r>
      <w:r w:rsidR="0092592F" w:rsidRPr="00156522">
        <w:rPr>
          <w:iCs/>
          <w:sz w:val="28"/>
          <w:szCs w:val="28"/>
        </w:rPr>
        <w:t xml:space="preserve">Ильдар </w:t>
      </w:r>
      <w:proofErr w:type="spellStart"/>
      <w:r w:rsidR="0092592F" w:rsidRPr="00156522">
        <w:rPr>
          <w:iCs/>
          <w:sz w:val="28"/>
          <w:szCs w:val="28"/>
        </w:rPr>
        <w:t>Рифович</w:t>
      </w:r>
      <w:proofErr w:type="spellEnd"/>
      <w:r w:rsidRPr="00156522">
        <w:rPr>
          <w:iCs/>
          <w:sz w:val="28"/>
          <w:szCs w:val="28"/>
        </w:rPr>
        <w:t xml:space="preserve"> пояснил, что все дорожно- озеленительные </w:t>
      </w:r>
      <w:r w:rsidRPr="00156522">
        <w:rPr>
          <w:iCs/>
          <w:sz w:val="28"/>
          <w:szCs w:val="28"/>
        </w:rPr>
        <w:t>работы</w:t>
      </w:r>
      <w:r w:rsidRPr="00156522">
        <w:rPr>
          <w:iCs/>
          <w:sz w:val="28"/>
          <w:szCs w:val="28"/>
        </w:rPr>
        <w:t xml:space="preserve">, в том числе покос трав, проводятся в соответствие с требованиями действующих нормативов и СНиП. Работа по проведению переписи деревьев ведется. </w:t>
      </w:r>
      <w:r w:rsidR="00500E20" w:rsidRPr="00156522">
        <w:rPr>
          <w:iCs/>
          <w:sz w:val="28"/>
          <w:szCs w:val="28"/>
        </w:rPr>
        <w:t xml:space="preserve"> </w:t>
      </w:r>
    </w:p>
    <w:p w14:paraId="3794A81E" w14:textId="6B5F39AF" w:rsidR="004A30D6" w:rsidRPr="00156522" w:rsidRDefault="004A30D6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После обсуждения всех поступивших в установленном порядке предложений, председательствующий Бойков Сергей Валерьевич предоставил слово участникам публичных слушаний, желающим выступить.</w:t>
      </w:r>
    </w:p>
    <w:p w14:paraId="5F5512DA" w14:textId="3A8E42E5" w:rsidR="00B62414" w:rsidRPr="00156522" w:rsidRDefault="00B62414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Касимов Радик </w:t>
      </w:r>
      <w:proofErr w:type="spellStart"/>
      <w:r w:rsidRPr="00156522">
        <w:rPr>
          <w:iCs/>
          <w:sz w:val="28"/>
          <w:szCs w:val="28"/>
        </w:rPr>
        <w:t>Рашитович</w:t>
      </w:r>
      <w:proofErr w:type="spellEnd"/>
      <w:r w:rsidR="000D4EB4">
        <w:rPr>
          <w:iCs/>
          <w:sz w:val="28"/>
          <w:szCs w:val="28"/>
        </w:rPr>
        <w:t xml:space="preserve"> задал вопрос о том, куда уходят деньги за коммунальные услуги, которые должны быть выплачены, по его мнению, из бюджета.</w:t>
      </w:r>
    </w:p>
    <w:p w14:paraId="0AB4098E" w14:textId="7A90542D" w:rsidR="00B62414" w:rsidRPr="00156522" w:rsidRDefault="00B62414" w:rsidP="00156522">
      <w:pPr>
        <w:ind w:firstLine="708"/>
        <w:jc w:val="both"/>
        <w:rPr>
          <w:iCs/>
          <w:sz w:val="28"/>
          <w:szCs w:val="28"/>
        </w:rPr>
      </w:pPr>
      <w:proofErr w:type="spellStart"/>
      <w:r w:rsidRPr="00156522">
        <w:rPr>
          <w:iCs/>
          <w:sz w:val="28"/>
          <w:szCs w:val="28"/>
        </w:rPr>
        <w:t>Люст</w:t>
      </w:r>
      <w:proofErr w:type="spellEnd"/>
      <w:r w:rsidRPr="00156522">
        <w:rPr>
          <w:iCs/>
          <w:sz w:val="28"/>
          <w:szCs w:val="28"/>
        </w:rPr>
        <w:t xml:space="preserve"> Владимир Викторович</w:t>
      </w:r>
      <w:r w:rsidR="000D4EB4">
        <w:rPr>
          <w:iCs/>
          <w:sz w:val="28"/>
          <w:szCs w:val="28"/>
        </w:rPr>
        <w:t xml:space="preserve"> выступил с требованиями сократить штат администрации города, продать автомобили администрации города, чтобы сотрудники перемещались по служебным вопросам на общественном транспорте, </w:t>
      </w:r>
      <w:r w:rsidR="000D4EB4">
        <w:rPr>
          <w:iCs/>
          <w:sz w:val="28"/>
          <w:szCs w:val="28"/>
        </w:rPr>
        <w:lastRenderedPageBreak/>
        <w:t xml:space="preserve">передать здания городского дома культуры на баланс Министерства культуры, увеличить арендную плату </w:t>
      </w:r>
      <w:r w:rsidR="00D85C93">
        <w:rPr>
          <w:iCs/>
          <w:sz w:val="28"/>
          <w:szCs w:val="28"/>
        </w:rPr>
        <w:t>заводам.</w:t>
      </w:r>
    </w:p>
    <w:p w14:paraId="3A88B747" w14:textId="2511624F" w:rsidR="00B62414" w:rsidRPr="00156522" w:rsidRDefault="00B62414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Кузнецов Владимир Юрьевич</w:t>
      </w:r>
      <w:r w:rsidR="00D85C93">
        <w:rPr>
          <w:iCs/>
          <w:sz w:val="28"/>
          <w:szCs w:val="28"/>
        </w:rPr>
        <w:t xml:space="preserve"> </w:t>
      </w:r>
      <w:r w:rsidR="008979D0">
        <w:rPr>
          <w:iCs/>
          <w:sz w:val="28"/>
          <w:szCs w:val="28"/>
        </w:rPr>
        <w:t>поддержал озвученные предложения.</w:t>
      </w:r>
    </w:p>
    <w:p w14:paraId="5F54176E" w14:textId="29079950" w:rsidR="00B62414" w:rsidRPr="00156522" w:rsidRDefault="00B62414" w:rsidP="00156522">
      <w:pPr>
        <w:ind w:firstLine="708"/>
        <w:jc w:val="both"/>
        <w:rPr>
          <w:iCs/>
          <w:sz w:val="28"/>
          <w:szCs w:val="28"/>
        </w:rPr>
      </w:pPr>
      <w:proofErr w:type="spellStart"/>
      <w:r w:rsidRPr="00156522">
        <w:rPr>
          <w:iCs/>
          <w:sz w:val="28"/>
          <w:szCs w:val="28"/>
        </w:rPr>
        <w:t>Курамшин</w:t>
      </w:r>
      <w:proofErr w:type="spellEnd"/>
      <w:r w:rsidRPr="00156522">
        <w:rPr>
          <w:iCs/>
          <w:sz w:val="28"/>
          <w:szCs w:val="28"/>
        </w:rPr>
        <w:t xml:space="preserve"> Винер </w:t>
      </w:r>
      <w:proofErr w:type="spellStart"/>
      <w:r w:rsidRPr="00156522">
        <w:rPr>
          <w:iCs/>
          <w:sz w:val="28"/>
          <w:szCs w:val="28"/>
        </w:rPr>
        <w:t>Мунирович</w:t>
      </w:r>
      <w:proofErr w:type="spellEnd"/>
      <w:r w:rsidR="00B37129">
        <w:rPr>
          <w:iCs/>
          <w:sz w:val="28"/>
          <w:szCs w:val="28"/>
        </w:rPr>
        <w:t xml:space="preserve"> поблагодарил за проделанную в городе работу по благоустройству набережных, поддержал предложения граждан и просил продолжить работу по благоустройству </w:t>
      </w:r>
      <w:r w:rsidR="000D4EB4">
        <w:rPr>
          <w:iCs/>
          <w:sz w:val="28"/>
          <w:szCs w:val="28"/>
        </w:rPr>
        <w:t>набережных рек.</w:t>
      </w:r>
    </w:p>
    <w:p w14:paraId="42F1C9D5" w14:textId="77777777" w:rsidR="008979D0" w:rsidRDefault="008979D0" w:rsidP="00156522">
      <w:pPr>
        <w:ind w:firstLine="708"/>
        <w:jc w:val="both"/>
        <w:rPr>
          <w:sz w:val="28"/>
          <w:szCs w:val="28"/>
        </w:rPr>
      </w:pPr>
    </w:p>
    <w:p w14:paraId="7E8CF8F7" w14:textId="2FD96B2F" w:rsidR="002A0645" w:rsidRPr="00156522" w:rsidRDefault="002A0645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Бойков С.В. на правах </w:t>
      </w:r>
      <w:r w:rsidR="004A30D6" w:rsidRPr="00156522">
        <w:rPr>
          <w:sz w:val="28"/>
          <w:szCs w:val="28"/>
        </w:rPr>
        <w:t>председательствующего</w:t>
      </w:r>
      <w:r w:rsidRPr="00156522">
        <w:rPr>
          <w:sz w:val="28"/>
          <w:szCs w:val="28"/>
        </w:rPr>
        <w:t xml:space="preserve"> подвел итог публичных слушаний по проекту бюджета городского округа город Стерлитамак на 202</w:t>
      </w:r>
      <w:r w:rsidR="004A30D6" w:rsidRPr="00156522">
        <w:rPr>
          <w:sz w:val="28"/>
          <w:szCs w:val="28"/>
        </w:rPr>
        <w:t>4</w:t>
      </w:r>
      <w:r w:rsidRPr="00156522">
        <w:rPr>
          <w:sz w:val="28"/>
          <w:szCs w:val="28"/>
        </w:rPr>
        <w:t xml:space="preserve"> год и плановый период 202</w:t>
      </w:r>
      <w:r w:rsidR="004A30D6" w:rsidRPr="00156522">
        <w:rPr>
          <w:sz w:val="28"/>
          <w:szCs w:val="28"/>
        </w:rPr>
        <w:t>5</w:t>
      </w:r>
      <w:r w:rsidRPr="00156522">
        <w:rPr>
          <w:sz w:val="28"/>
          <w:szCs w:val="28"/>
        </w:rPr>
        <w:t xml:space="preserve"> и 202</w:t>
      </w:r>
      <w:r w:rsidR="004A30D6" w:rsidRPr="00156522">
        <w:rPr>
          <w:sz w:val="28"/>
          <w:szCs w:val="28"/>
        </w:rPr>
        <w:t>6</w:t>
      </w:r>
      <w:r w:rsidRPr="00156522">
        <w:rPr>
          <w:sz w:val="28"/>
          <w:szCs w:val="28"/>
        </w:rPr>
        <w:t xml:space="preserve"> годов. </w:t>
      </w:r>
    </w:p>
    <w:p w14:paraId="23DA7916" w14:textId="0307FBB1" w:rsidR="000375E1" w:rsidRPr="00156522" w:rsidRDefault="000375E1" w:rsidP="00156522">
      <w:pPr>
        <w:pStyle w:val="3"/>
        <w:tabs>
          <w:tab w:val="left" w:pos="0"/>
        </w:tabs>
        <w:ind w:right="-81" w:firstLine="0"/>
        <w:rPr>
          <w:color w:val="auto"/>
          <w:szCs w:val="28"/>
        </w:rPr>
      </w:pPr>
      <w:r w:rsidRPr="00156522">
        <w:rPr>
          <w:color w:val="auto"/>
          <w:szCs w:val="28"/>
        </w:rPr>
        <w:tab/>
      </w:r>
      <w:r w:rsidRPr="00156522">
        <w:rPr>
          <w:color w:val="auto"/>
          <w:szCs w:val="28"/>
        </w:rPr>
        <w:t>Поступления налоговых и неналоговых доходов в 2024 году прогнозируются со снижением к оценке текущего года на 2,5 процента.</w:t>
      </w:r>
    </w:p>
    <w:p w14:paraId="0F640A6D" w14:textId="77777777" w:rsidR="000375E1" w:rsidRPr="00156522" w:rsidRDefault="000375E1" w:rsidP="00156522">
      <w:pPr>
        <w:pStyle w:val="3"/>
        <w:tabs>
          <w:tab w:val="left" w:pos="0"/>
        </w:tabs>
        <w:ind w:right="-81" w:firstLine="0"/>
        <w:rPr>
          <w:color w:val="auto"/>
          <w:szCs w:val="28"/>
        </w:rPr>
      </w:pPr>
      <w:r w:rsidRPr="00156522">
        <w:rPr>
          <w:color w:val="auto"/>
          <w:szCs w:val="28"/>
        </w:rPr>
        <w:t xml:space="preserve">     Объем расходов в будущем году запланирован на уровне первоначально утвержденного плана 2023 года. Прогнозируемый разрыв между доходами и расходами местного бюджета в 2024 году составит 260 </w:t>
      </w:r>
      <w:proofErr w:type="spellStart"/>
      <w:proofErr w:type="gramStart"/>
      <w:r w:rsidRPr="00156522">
        <w:rPr>
          <w:color w:val="auto"/>
          <w:szCs w:val="28"/>
        </w:rPr>
        <w:t>млн.рублей</w:t>
      </w:r>
      <w:proofErr w:type="spellEnd"/>
      <w:proofErr w:type="gramEnd"/>
      <w:r w:rsidRPr="00156522">
        <w:rPr>
          <w:color w:val="auto"/>
          <w:szCs w:val="28"/>
        </w:rPr>
        <w:t xml:space="preserve">, в 2025 и 2026 годах бюджет сбалансирован. </w:t>
      </w:r>
    </w:p>
    <w:p w14:paraId="0BF0AB60" w14:textId="77777777" w:rsidR="000375E1" w:rsidRPr="00156522" w:rsidRDefault="000375E1" w:rsidP="00156522">
      <w:pPr>
        <w:pStyle w:val="3"/>
        <w:tabs>
          <w:tab w:val="left" w:pos="0"/>
        </w:tabs>
        <w:ind w:right="-81" w:firstLine="0"/>
        <w:rPr>
          <w:color w:val="auto"/>
          <w:szCs w:val="28"/>
        </w:rPr>
      </w:pPr>
      <w:r w:rsidRPr="00156522">
        <w:rPr>
          <w:color w:val="auto"/>
          <w:szCs w:val="28"/>
        </w:rPr>
        <w:t xml:space="preserve">      Местный бюджет сохранит свою социальную направленность. Общие расходы на социальный блок составят 77 % от общей суммы расходов.</w:t>
      </w:r>
    </w:p>
    <w:p w14:paraId="2AEB490F" w14:textId="77777777" w:rsidR="000375E1" w:rsidRPr="00156522" w:rsidRDefault="000375E1" w:rsidP="00156522">
      <w:pPr>
        <w:pStyle w:val="3"/>
        <w:tabs>
          <w:tab w:val="left" w:pos="0"/>
        </w:tabs>
        <w:ind w:right="-81" w:firstLine="0"/>
        <w:rPr>
          <w:color w:val="auto"/>
          <w:szCs w:val="28"/>
        </w:rPr>
      </w:pPr>
      <w:r w:rsidRPr="00156522">
        <w:rPr>
          <w:color w:val="auto"/>
          <w:szCs w:val="28"/>
        </w:rPr>
        <w:t xml:space="preserve">     Бюджет городского округа город Стерлитамак сформирован в соответствии с муниципальными программами, которые предусматривают проведение мероприятий в сфере благоустройства, образования, культуры, спорта, молодежной политики и других.</w:t>
      </w:r>
    </w:p>
    <w:p w14:paraId="1F5E8D5B" w14:textId="77777777" w:rsidR="000375E1" w:rsidRPr="00156522" w:rsidRDefault="000375E1" w:rsidP="00156522">
      <w:pPr>
        <w:pStyle w:val="3"/>
        <w:tabs>
          <w:tab w:val="left" w:pos="0"/>
        </w:tabs>
        <w:ind w:right="-81" w:firstLine="0"/>
        <w:rPr>
          <w:color w:val="auto"/>
          <w:szCs w:val="28"/>
        </w:rPr>
      </w:pPr>
      <w:r w:rsidRPr="00156522">
        <w:rPr>
          <w:color w:val="auto"/>
          <w:szCs w:val="28"/>
        </w:rPr>
        <w:t xml:space="preserve">      Важное направление расходования средств – это </w:t>
      </w:r>
      <w:proofErr w:type="spellStart"/>
      <w:r w:rsidRPr="00156522">
        <w:rPr>
          <w:color w:val="auto"/>
          <w:szCs w:val="28"/>
        </w:rPr>
        <w:t>софинансирование</w:t>
      </w:r>
      <w:proofErr w:type="spellEnd"/>
      <w:r w:rsidRPr="00156522">
        <w:rPr>
          <w:color w:val="auto"/>
          <w:szCs w:val="28"/>
        </w:rPr>
        <w:t xml:space="preserve"> участия в федеральных и республиканских программах. Средства на эти цели заложены в полном объеме.</w:t>
      </w:r>
    </w:p>
    <w:p w14:paraId="4B6814C1" w14:textId="53236CC9" w:rsidR="002A0645" w:rsidRPr="00156522" w:rsidRDefault="00162941" w:rsidP="00156522">
      <w:pPr>
        <w:ind w:firstLine="708"/>
        <w:jc w:val="both"/>
        <w:rPr>
          <w:i/>
          <w:sz w:val="28"/>
          <w:szCs w:val="28"/>
        </w:rPr>
      </w:pPr>
      <w:r w:rsidRPr="00156522">
        <w:rPr>
          <w:sz w:val="28"/>
          <w:szCs w:val="28"/>
        </w:rPr>
        <w:t>Бойков С.В.</w:t>
      </w:r>
      <w:r w:rsidR="000375E1" w:rsidRPr="00156522">
        <w:rPr>
          <w:sz w:val="28"/>
          <w:szCs w:val="28"/>
        </w:rPr>
        <w:t xml:space="preserve"> </w:t>
      </w:r>
      <w:r w:rsidRPr="00156522">
        <w:rPr>
          <w:sz w:val="28"/>
          <w:szCs w:val="28"/>
        </w:rPr>
        <w:t>предложил</w:t>
      </w:r>
      <w:r w:rsidR="002A0645" w:rsidRPr="00156522">
        <w:rPr>
          <w:sz w:val="28"/>
          <w:szCs w:val="28"/>
        </w:rPr>
        <w:t xml:space="preserve"> внести проект местного бюджета на 202</w:t>
      </w:r>
      <w:r w:rsidR="000375E1" w:rsidRPr="00156522">
        <w:rPr>
          <w:sz w:val="28"/>
          <w:szCs w:val="28"/>
        </w:rPr>
        <w:t>4</w:t>
      </w:r>
      <w:r w:rsidR="002A0645" w:rsidRPr="00156522">
        <w:rPr>
          <w:sz w:val="28"/>
          <w:szCs w:val="28"/>
        </w:rPr>
        <w:t xml:space="preserve"> год и плановый период 202</w:t>
      </w:r>
      <w:r w:rsidR="000375E1" w:rsidRPr="00156522">
        <w:rPr>
          <w:sz w:val="28"/>
          <w:szCs w:val="28"/>
        </w:rPr>
        <w:t>5</w:t>
      </w:r>
      <w:r w:rsidR="002A0645" w:rsidRPr="00156522">
        <w:rPr>
          <w:sz w:val="28"/>
          <w:szCs w:val="28"/>
        </w:rPr>
        <w:t>-202</w:t>
      </w:r>
      <w:r w:rsidR="000375E1" w:rsidRPr="00156522">
        <w:rPr>
          <w:sz w:val="28"/>
          <w:szCs w:val="28"/>
        </w:rPr>
        <w:t>6</w:t>
      </w:r>
      <w:r w:rsidR="002A0645" w:rsidRPr="00156522">
        <w:rPr>
          <w:sz w:val="28"/>
          <w:szCs w:val="28"/>
        </w:rPr>
        <w:t xml:space="preserve"> годов на утверждение Совета городского округа город Стерлитамак.</w:t>
      </w:r>
      <w:r w:rsidR="00156522" w:rsidRPr="00156522">
        <w:rPr>
          <w:sz w:val="28"/>
          <w:szCs w:val="28"/>
        </w:rPr>
        <w:t xml:space="preserve"> </w:t>
      </w:r>
      <w:r w:rsidR="002A0645" w:rsidRPr="00156522">
        <w:rPr>
          <w:sz w:val="28"/>
          <w:szCs w:val="28"/>
        </w:rPr>
        <w:t xml:space="preserve">Председательствующий огласил </w:t>
      </w:r>
      <w:r w:rsidR="00156522" w:rsidRPr="00156522">
        <w:rPr>
          <w:sz w:val="28"/>
          <w:szCs w:val="28"/>
        </w:rPr>
        <w:t>з</w:t>
      </w:r>
      <w:r w:rsidR="002A0645" w:rsidRPr="00156522">
        <w:rPr>
          <w:sz w:val="28"/>
          <w:szCs w:val="28"/>
        </w:rPr>
        <w:t>аключение о результатах публичных слушаний:</w:t>
      </w:r>
    </w:p>
    <w:p w14:paraId="629D5800" w14:textId="77777777" w:rsidR="00A110D4" w:rsidRPr="00156522" w:rsidRDefault="00162941" w:rsidP="00156522">
      <w:pPr>
        <w:ind w:firstLine="708"/>
        <w:jc w:val="center"/>
        <w:rPr>
          <w:sz w:val="28"/>
          <w:szCs w:val="28"/>
        </w:rPr>
      </w:pPr>
      <w:r w:rsidRPr="00156522">
        <w:rPr>
          <w:iCs/>
          <w:sz w:val="28"/>
          <w:szCs w:val="28"/>
        </w:rPr>
        <w:t>«</w:t>
      </w:r>
      <w:r w:rsidR="00A110D4" w:rsidRPr="00156522">
        <w:rPr>
          <w:sz w:val="28"/>
          <w:szCs w:val="28"/>
        </w:rPr>
        <w:t>Заключение о результатах публичных слушаний по проекту решения</w:t>
      </w:r>
    </w:p>
    <w:p w14:paraId="4945E7F1" w14:textId="77777777" w:rsidR="00A110D4" w:rsidRPr="00156522" w:rsidRDefault="00A110D4" w:rsidP="00156522">
      <w:pPr>
        <w:ind w:firstLine="708"/>
        <w:jc w:val="center"/>
        <w:rPr>
          <w:bCs/>
          <w:sz w:val="28"/>
          <w:szCs w:val="28"/>
        </w:rPr>
      </w:pPr>
      <w:r w:rsidRPr="00156522">
        <w:rPr>
          <w:sz w:val="28"/>
          <w:szCs w:val="28"/>
        </w:rPr>
        <w:t>Совета городского округа город Стерлитамак «</w:t>
      </w:r>
      <w:r w:rsidRPr="00156522">
        <w:rPr>
          <w:bCs/>
          <w:sz w:val="28"/>
          <w:szCs w:val="28"/>
        </w:rPr>
        <w:t xml:space="preserve">О бюджете городского </w:t>
      </w:r>
    </w:p>
    <w:p w14:paraId="19DFF0A1" w14:textId="77777777" w:rsidR="00A110D4" w:rsidRPr="00156522" w:rsidRDefault="00A110D4" w:rsidP="00156522">
      <w:pPr>
        <w:ind w:firstLine="708"/>
        <w:jc w:val="center"/>
        <w:rPr>
          <w:sz w:val="28"/>
          <w:szCs w:val="28"/>
        </w:rPr>
      </w:pPr>
      <w:r w:rsidRPr="00156522">
        <w:rPr>
          <w:bCs/>
          <w:sz w:val="28"/>
          <w:szCs w:val="28"/>
        </w:rPr>
        <w:t>округа город Стерлитамак Республики Башкортостан на 2024 год и на плановый период 2025 и 2026 годов</w:t>
      </w:r>
    </w:p>
    <w:p w14:paraId="259FB89E" w14:textId="77777777" w:rsidR="00A110D4" w:rsidRPr="00156522" w:rsidRDefault="00A110D4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>Распоряжением главы городского округа - председателя Совета городского округа город Стерлитамак от 17.11.2023 года № 40-2023 назначены публичные слушания по проекту бюджета городского округа город Стерлитамак на 2024 год и плановый период 2025 и 2026 годов.</w:t>
      </w:r>
    </w:p>
    <w:p w14:paraId="7B7A4E13" w14:textId="77777777" w:rsidR="00A110D4" w:rsidRPr="00156522" w:rsidRDefault="00A110D4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Публичные слушания проведены в большом зале администрации городского округа город Стерлитамак. В процессе публичных слушаний в установленном порядке поступило 4 обращения. </w:t>
      </w:r>
    </w:p>
    <w:p w14:paraId="1E123673" w14:textId="77777777" w:rsidR="00A110D4" w:rsidRPr="00156522" w:rsidRDefault="00A110D4" w:rsidP="00156522">
      <w:pPr>
        <w:ind w:firstLine="708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В публичных слушаниях приняли участие 218 человек, выступили 11 человек. </w:t>
      </w:r>
    </w:p>
    <w:p w14:paraId="3BBFA3E2" w14:textId="77777777" w:rsidR="00A110D4" w:rsidRPr="00156522" w:rsidRDefault="00A110D4" w:rsidP="00156522">
      <w:pPr>
        <w:ind w:left="57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ab/>
        <w:t>Комиссия по подготовке и проведению публичных слушаний рекомендует:</w:t>
      </w:r>
    </w:p>
    <w:p w14:paraId="41FEE13B" w14:textId="77777777" w:rsidR="00A110D4" w:rsidRPr="00156522" w:rsidRDefault="00A110D4" w:rsidP="00156522">
      <w:pPr>
        <w:ind w:left="57" w:firstLine="483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 1. направить проект решения Совета о бюджете городского округа город Стерлитамак на 2024 год и плановый период 2025 и 2026 </w:t>
      </w:r>
      <w:proofErr w:type="gramStart"/>
      <w:r w:rsidRPr="00156522">
        <w:rPr>
          <w:iCs/>
          <w:sz w:val="28"/>
          <w:szCs w:val="28"/>
        </w:rPr>
        <w:t>годов  в</w:t>
      </w:r>
      <w:proofErr w:type="gramEnd"/>
      <w:r w:rsidRPr="00156522">
        <w:rPr>
          <w:iCs/>
          <w:sz w:val="28"/>
          <w:szCs w:val="28"/>
        </w:rPr>
        <w:t xml:space="preserve"> адрес Совета </w:t>
      </w:r>
      <w:r w:rsidRPr="00156522">
        <w:rPr>
          <w:iCs/>
          <w:sz w:val="28"/>
          <w:szCs w:val="28"/>
        </w:rPr>
        <w:lastRenderedPageBreak/>
        <w:t>городского округа город Стерлитамак Республики Башкортостан для его утверждения.</w:t>
      </w:r>
      <w:r w:rsidRPr="00156522">
        <w:rPr>
          <w:iCs/>
          <w:sz w:val="28"/>
          <w:szCs w:val="28"/>
        </w:rPr>
        <w:tab/>
      </w:r>
    </w:p>
    <w:p w14:paraId="6A135CE3" w14:textId="77777777" w:rsidR="00A110D4" w:rsidRPr="00156522" w:rsidRDefault="00A110D4" w:rsidP="00156522">
      <w:pPr>
        <w:autoSpaceDE w:val="0"/>
        <w:autoSpaceDN w:val="0"/>
        <w:adjustRightInd w:val="0"/>
        <w:ind w:firstLine="540"/>
        <w:jc w:val="both"/>
        <w:rPr>
          <w:rFonts w:eastAsiaTheme="minorHAnsi"/>
          <w:iCs/>
          <w:sz w:val="28"/>
          <w:szCs w:val="28"/>
          <w:lang w:eastAsia="en-US"/>
        </w:rPr>
      </w:pPr>
      <w:r w:rsidRPr="00156522">
        <w:rPr>
          <w:iCs/>
          <w:sz w:val="28"/>
          <w:szCs w:val="28"/>
        </w:rPr>
        <w:tab/>
      </w:r>
      <w:r w:rsidRPr="00156522">
        <w:rPr>
          <w:rFonts w:eastAsiaTheme="minorHAnsi"/>
          <w:iCs/>
          <w:sz w:val="28"/>
          <w:szCs w:val="28"/>
          <w:lang w:eastAsia="en-US"/>
        </w:rPr>
        <w:t xml:space="preserve">2. Внести поступившие в установленном порядке предложения на рассмотрение Совета </w:t>
      </w:r>
      <w:r w:rsidRPr="00156522">
        <w:rPr>
          <w:iCs/>
          <w:sz w:val="28"/>
          <w:szCs w:val="28"/>
        </w:rPr>
        <w:t>городского округа город Стерлитамак Республики Башкортостан</w:t>
      </w:r>
      <w:r w:rsidRPr="00156522">
        <w:rPr>
          <w:rFonts w:eastAsiaTheme="minorHAnsi"/>
          <w:iCs/>
          <w:sz w:val="28"/>
          <w:szCs w:val="28"/>
          <w:lang w:eastAsia="en-US"/>
        </w:rPr>
        <w:t xml:space="preserve"> с рекомендацией об их принятии или отклонении.</w:t>
      </w:r>
    </w:p>
    <w:p w14:paraId="03DF631C" w14:textId="77777777" w:rsidR="00A110D4" w:rsidRPr="00156522" w:rsidRDefault="00A110D4" w:rsidP="00156522">
      <w:pPr>
        <w:ind w:firstLine="540"/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 xml:space="preserve">Участники публичных слушаний решили: направить проект бюджета городского округа город Стерлитамак на 2024 год и плановый период 2025 и 2026 </w:t>
      </w:r>
      <w:proofErr w:type="gramStart"/>
      <w:r w:rsidRPr="00156522">
        <w:rPr>
          <w:iCs/>
          <w:sz w:val="28"/>
          <w:szCs w:val="28"/>
        </w:rPr>
        <w:t>годов  в</w:t>
      </w:r>
      <w:proofErr w:type="gramEnd"/>
      <w:r w:rsidRPr="00156522">
        <w:rPr>
          <w:iCs/>
          <w:sz w:val="28"/>
          <w:szCs w:val="28"/>
        </w:rPr>
        <w:t xml:space="preserve"> адрес Совета городского округа город Стерлитамак для его утверждения.</w:t>
      </w:r>
    </w:p>
    <w:p w14:paraId="2BE9D934" w14:textId="77777777" w:rsidR="00A110D4" w:rsidRPr="00156522" w:rsidRDefault="00A110D4" w:rsidP="00156522">
      <w:pPr>
        <w:jc w:val="both"/>
        <w:rPr>
          <w:iCs/>
          <w:sz w:val="28"/>
          <w:szCs w:val="28"/>
        </w:rPr>
      </w:pP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  <w:r w:rsidRPr="00156522">
        <w:rPr>
          <w:iCs/>
          <w:sz w:val="28"/>
          <w:szCs w:val="28"/>
        </w:rPr>
        <w:tab/>
      </w:r>
    </w:p>
    <w:p w14:paraId="33DB55CA" w14:textId="3F61F3A7" w:rsidR="002A0645" w:rsidRPr="00156522" w:rsidRDefault="00A110D4" w:rsidP="005E7B69">
      <w:pPr>
        <w:ind w:left="1843" w:firstLine="5"/>
        <w:jc w:val="both"/>
        <w:rPr>
          <w:bCs/>
          <w:iCs/>
          <w:sz w:val="28"/>
          <w:szCs w:val="28"/>
        </w:rPr>
      </w:pPr>
      <w:r w:rsidRPr="00156522">
        <w:rPr>
          <w:i/>
          <w:sz w:val="28"/>
          <w:szCs w:val="28"/>
        </w:rPr>
        <w:t xml:space="preserve">Комиссия  </w:t>
      </w:r>
      <w:r w:rsidRPr="00156522">
        <w:rPr>
          <w:bCs/>
          <w:i/>
          <w:sz w:val="28"/>
          <w:szCs w:val="28"/>
        </w:rPr>
        <w:t>по подготовке и проведению публичных слушаний проекту</w:t>
      </w:r>
      <w:r w:rsidR="005E7B69">
        <w:rPr>
          <w:bCs/>
          <w:i/>
          <w:sz w:val="28"/>
          <w:szCs w:val="28"/>
        </w:rPr>
        <w:t xml:space="preserve"> </w:t>
      </w:r>
      <w:r w:rsidRPr="00156522">
        <w:rPr>
          <w:bCs/>
          <w:i/>
          <w:sz w:val="28"/>
          <w:szCs w:val="28"/>
        </w:rPr>
        <w:t>бюджета  городского округа    город Стерлитамак</w:t>
      </w:r>
      <w:r w:rsidR="005E7B69">
        <w:rPr>
          <w:bCs/>
          <w:i/>
          <w:sz w:val="28"/>
          <w:szCs w:val="28"/>
        </w:rPr>
        <w:t xml:space="preserve"> </w:t>
      </w:r>
      <w:r w:rsidRPr="00156522">
        <w:rPr>
          <w:bCs/>
          <w:i/>
          <w:sz w:val="28"/>
          <w:szCs w:val="28"/>
        </w:rPr>
        <w:t>РБ на 2024 год и плановый период</w:t>
      </w:r>
      <w:r w:rsidR="005E7B69">
        <w:rPr>
          <w:bCs/>
          <w:i/>
          <w:sz w:val="28"/>
          <w:szCs w:val="28"/>
        </w:rPr>
        <w:t xml:space="preserve"> </w:t>
      </w:r>
      <w:r w:rsidRPr="00156522">
        <w:rPr>
          <w:bCs/>
          <w:i/>
          <w:sz w:val="28"/>
          <w:szCs w:val="28"/>
        </w:rPr>
        <w:t>2025 и 2026 годов</w:t>
      </w:r>
      <w:r w:rsidR="00162941" w:rsidRPr="00156522">
        <w:rPr>
          <w:bCs/>
          <w:iCs/>
          <w:sz w:val="28"/>
          <w:szCs w:val="28"/>
        </w:rPr>
        <w:t>»</w:t>
      </w:r>
    </w:p>
    <w:p w14:paraId="2ACACF91" w14:textId="77777777" w:rsidR="00AB2D9C" w:rsidRPr="00156522" w:rsidRDefault="00AB2D9C" w:rsidP="005E7B69">
      <w:pPr>
        <w:ind w:left="1843" w:firstLine="5"/>
        <w:jc w:val="both"/>
        <w:rPr>
          <w:i/>
          <w:sz w:val="28"/>
          <w:szCs w:val="28"/>
        </w:rPr>
      </w:pPr>
    </w:p>
    <w:p w14:paraId="7183478F" w14:textId="77777777" w:rsidR="00E23DA1" w:rsidRPr="00156522" w:rsidRDefault="002A0645" w:rsidP="00156522">
      <w:pPr>
        <w:pStyle w:val="a3"/>
        <w:ind w:firstLine="708"/>
        <w:rPr>
          <w:i/>
          <w:szCs w:val="28"/>
        </w:rPr>
      </w:pPr>
      <w:r w:rsidRPr="00156522">
        <w:rPr>
          <w:szCs w:val="28"/>
        </w:rPr>
        <w:t>Бойков С.В. предложил проголосовать. Напомнил, что голосуют все участники публичных слушаний</w:t>
      </w:r>
      <w:r w:rsidRPr="00156522">
        <w:rPr>
          <w:i/>
          <w:szCs w:val="28"/>
        </w:rPr>
        <w:t xml:space="preserve">. </w:t>
      </w:r>
      <w:r w:rsidR="00162941" w:rsidRPr="00156522">
        <w:rPr>
          <w:i/>
          <w:szCs w:val="28"/>
        </w:rPr>
        <w:t xml:space="preserve">  </w:t>
      </w:r>
    </w:p>
    <w:p w14:paraId="6F02EB61" w14:textId="6E27A77E" w:rsidR="002A0645" w:rsidRPr="00156522" w:rsidRDefault="00162941" w:rsidP="00156522">
      <w:pPr>
        <w:pStyle w:val="a3"/>
        <w:ind w:firstLine="708"/>
        <w:rPr>
          <w:szCs w:val="28"/>
        </w:rPr>
      </w:pPr>
      <w:r w:rsidRPr="00156522">
        <w:rPr>
          <w:i/>
          <w:szCs w:val="28"/>
        </w:rPr>
        <w:t xml:space="preserve"> </w:t>
      </w:r>
      <w:r w:rsidR="002A0645" w:rsidRPr="00156522">
        <w:rPr>
          <w:iCs/>
          <w:szCs w:val="28"/>
        </w:rPr>
        <w:t>Проголосовали:</w:t>
      </w:r>
      <w:r w:rsidR="00E23DA1" w:rsidRPr="00156522">
        <w:rPr>
          <w:iCs/>
          <w:szCs w:val="28"/>
        </w:rPr>
        <w:t xml:space="preserve"> </w:t>
      </w:r>
      <w:r w:rsidR="002A0645" w:rsidRPr="00156522">
        <w:rPr>
          <w:szCs w:val="28"/>
        </w:rPr>
        <w:t xml:space="preserve">За </w:t>
      </w:r>
      <w:r w:rsidR="00C16596" w:rsidRPr="00156522">
        <w:rPr>
          <w:szCs w:val="28"/>
        </w:rPr>
        <w:t>–</w:t>
      </w:r>
      <w:r w:rsidR="002A0645" w:rsidRPr="00156522">
        <w:rPr>
          <w:szCs w:val="28"/>
        </w:rPr>
        <w:t xml:space="preserve"> </w:t>
      </w:r>
      <w:r w:rsidR="00C16596" w:rsidRPr="00156522">
        <w:rPr>
          <w:szCs w:val="28"/>
        </w:rPr>
        <w:t>207,</w:t>
      </w:r>
      <w:r w:rsidR="002A0645" w:rsidRPr="00156522">
        <w:rPr>
          <w:szCs w:val="28"/>
        </w:rPr>
        <w:t xml:space="preserve"> против </w:t>
      </w:r>
      <w:r w:rsidR="00C16596" w:rsidRPr="00156522">
        <w:rPr>
          <w:szCs w:val="28"/>
        </w:rPr>
        <w:t>–</w:t>
      </w:r>
      <w:r w:rsidR="002A0645" w:rsidRPr="00156522">
        <w:rPr>
          <w:szCs w:val="28"/>
        </w:rPr>
        <w:t xml:space="preserve"> </w:t>
      </w:r>
      <w:r w:rsidR="00C16596" w:rsidRPr="00156522">
        <w:rPr>
          <w:szCs w:val="28"/>
        </w:rPr>
        <w:t xml:space="preserve">6, </w:t>
      </w:r>
      <w:r w:rsidR="002A0645" w:rsidRPr="00156522">
        <w:rPr>
          <w:szCs w:val="28"/>
        </w:rPr>
        <w:t xml:space="preserve">воздержался </w:t>
      </w:r>
      <w:r w:rsidR="00C16596" w:rsidRPr="00156522">
        <w:rPr>
          <w:szCs w:val="28"/>
        </w:rPr>
        <w:t>–</w:t>
      </w:r>
      <w:r w:rsidR="002A0645" w:rsidRPr="00156522">
        <w:rPr>
          <w:szCs w:val="28"/>
        </w:rPr>
        <w:t xml:space="preserve"> </w:t>
      </w:r>
      <w:r w:rsidR="00C16596" w:rsidRPr="00156522">
        <w:rPr>
          <w:szCs w:val="28"/>
        </w:rPr>
        <w:t>5.</w:t>
      </w:r>
      <w:r w:rsidR="002A0645" w:rsidRPr="00156522">
        <w:rPr>
          <w:szCs w:val="28"/>
        </w:rPr>
        <w:t xml:space="preserve">  </w:t>
      </w:r>
    </w:p>
    <w:p w14:paraId="5E0CD34F" w14:textId="58280F68" w:rsidR="002A0645" w:rsidRPr="00156522" w:rsidRDefault="002A0645" w:rsidP="00156522">
      <w:pPr>
        <w:pStyle w:val="a3"/>
        <w:ind w:firstLine="708"/>
        <w:rPr>
          <w:szCs w:val="28"/>
        </w:rPr>
      </w:pPr>
      <w:r w:rsidRPr="00156522">
        <w:rPr>
          <w:szCs w:val="28"/>
        </w:rPr>
        <w:t>Решение принято.</w:t>
      </w:r>
    </w:p>
    <w:p w14:paraId="7C6714F2" w14:textId="77777777" w:rsidR="00AA6357" w:rsidRPr="00156522" w:rsidRDefault="00473E38" w:rsidP="00156522">
      <w:pPr>
        <w:ind w:firstLine="708"/>
        <w:jc w:val="both"/>
        <w:rPr>
          <w:b/>
          <w:bCs/>
          <w:sz w:val="28"/>
          <w:szCs w:val="28"/>
        </w:rPr>
      </w:pPr>
      <w:r w:rsidRPr="00156522">
        <w:rPr>
          <w:sz w:val="28"/>
          <w:szCs w:val="28"/>
        </w:rPr>
        <w:t xml:space="preserve">Председательствующий </w:t>
      </w:r>
      <w:r w:rsidR="002A0645" w:rsidRPr="00156522">
        <w:rPr>
          <w:sz w:val="28"/>
          <w:szCs w:val="28"/>
        </w:rPr>
        <w:t>поблагодари</w:t>
      </w:r>
      <w:r w:rsidRPr="00156522">
        <w:rPr>
          <w:sz w:val="28"/>
          <w:szCs w:val="28"/>
        </w:rPr>
        <w:t>л</w:t>
      </w:r>
      <w:r w:rsidR="002A0645" w:rsidRPr="00156522">
        <w:rPr>
          <w:sz w:val="28"/>
          <w:szCs w:val="28"/>
        </w:rPr>
        <w:t xml:space="preserve"> всех </w:t>
      </w:r>
      <w:r w:rsidRPr="00156522">
        <w:rPr>
          <w:sz w:val="28"/>
          <w:szCs w:val="28"/>
        </w:rPr>
        <w:t>присутствующих</w:t>
      </w:r>
      <w:r w:rsidR="002A0645" w:rsidRPr="00156522">
        <w:rPr>
          <w:sz w:val="28"/>
          <w:szCs w:val="28"/>
        </w:rPr>
        <w:t xml:space="preserve"> за активную гражданскую позицию жителя муниципального образования городской округ город Стерлитамак по обсуждению проекта бюджета городского округа город Стерлитамак. </w:t>
      </w:r>
      <w:r w:rsidR="002A0645" w:rsidRPr="00156522">
        <w:rPr>
          <w:b/>
          <w:bCs/>
          <w:sz w:val="28"/>
          <w:szCs w:val="28"/>
        </w:rPr>
        <w:tab/>
      </w:r>
    </w:p>
    <w:p w14:paraId="74C1FDEC" w14:textId="51373F5E" w:rsidR="00AA6357" w:rsidRPr="00156522" w:rsidRDefault="00AA6357" w:rsidP="00156522">
      <w:pPr>
        <w:ind w:firstLine="708"/>
        <w:jc w:val="both"/>
        <w:rPr>
          <w:b/>
          <w:bCs/>
          <w:sz w:val="28"/>
          <w:szCs w:val="28"/>
        </w:rPr>
      </w:pPr>
    </w:p>
    <w:p w14:paraId="4F86E412" w14:textId="58698BBE" w:rsidR="00AA6357" w:rsidRPr="00156522" w:rsidRDefault="00AA6357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Председатель комиссии                   </w:t>
      </w:r>
      <w:r w:rsidR="00AB2D9C" w:rsidRPr="00156522">
        <w:rPr>
          <w:sz w:val="28"/>
          <w:szCs w:val="28"/>
        </w:rPr>
        <w:t xml:space="preserve">     </w:t>
      </w:r>
      <w:r w:rsidRPr="00156522">
        <w:rPr>
          <w:sz w:val="28"/>
          <w:szCs w:val="28"/>
        </w:rPr>
        <w:t xml:space="preserve">                                   </w:t>
      </w:r>
      <w:proofErr w:type="spellStart"/>
      <w:r w:rsidRPr="00156522">
        <w:rPr>
          <w:sz w:val="28"/>
          <w:szCs w:val="28"/>
        </w:rPr>
        <w:t>С.В.Бойков</w:t>
      </w:r>
      <w:proofErr w:type="spellEnd"/>
    </w:p>
    <w:p w14:paraId="3485F0D3" w14:textId="0251832A" w:rsidR="00AA6357" w:rsidRPr="00156522" w:rsidRDefault="00AA6357" w:rsidP="00156522">
      <w:pPr>
        <w:ind w:firstLine="708"/>
        <w:jc w:val="both"/>
        <w:rPr>
          <w:sz w:val="28"/>
          <w:szCs w:val="28"/>
        </w:rPr>
      </w:pPr>
    </w:p>
    <w:p w14:paraId="0C219570" w14:textId="77777777" w:rsidR="00C16596" w:rsidRPr="00156522" w:rsidRDefault="00C16596" w:rsidP="00156522">
      <w:pPr>
        <w:ind w:firstLine="708"/>
        <w:jc w:val="both"/>
        <w:rPr>
          <w:sz w:val="28"/>
          <w:szCs w:val="28"/>
        </w:rPr>
      </w:pPr>
    </w:p>
    <w:p w14:paraId="5F0E6162" w14:textId="07EAC1B1" w:rsidR="002A0645" w:rsidRPr="00156522" w:rsidRDefault="00AA6357" w:rsidP="00156522">
      <w:pPr>
        <w:ind w:firstLine="708"/>
        <w:jc w:val="both"/>
        <w:rPr>
          <w:sz w:val="28"/>
          <w:szCs w:val="28"/>
        </w:rPr>
      </w:pPr>
      <w:r w:rsidRPr="00156522">
        <w:rPr>
          <w:sz w:val="28"/>
          <w:szCs w:val="28"/>
        </w:rPr>
        <w:t xml:space="preserve">Секретарь комиссии                          </w:t>
      </w:r>
      <w:r w:rsidR="007D2FAE" w:rsidRPr="00156522">
        <w:rPr>
          <w:sz w:val="28"/>
          <w:szCs w:val="28"/>
        </w:rPr>
        <w:t xml:space="preserve">                                     </w:t>
      </w:r>
      <w:r w:rsidRPr="00156522">
        <w:rPr>
          <w:sz w:val="28"/>
          <w:szCs w:val="28"/>
        </w:rPr>
        <w:t xml:space="preserve"> </w:t>
      </w:r>
      <w:proofErr w:type="spellStart"/>
      <w:r w:rsidR="00C16596" w:rsidRPr="00156522">
        <w:rPr>
          <w:sz w:val="28"/>
          <w:szCs w:val="28"/>
        </w:rPr>
        <w:t>А.Ю.Гималетдинова</w:t>
      </w:r>
      <w:proofErr w:type="spellEnd"/>
      <w:r w:rsidR="00156522" w:rsidRPr="00156522">
        <w:rPr>
          <w:sz w:val="28"/>
          <w:szCs w:val="28"/>
        </w:rPr>
        <w:t xml:space="preserve"> </w:t>
      </w:r>
    </w:p>
    <w:sectPr w:rsidR="002A0645" w:rsidRPr="00156522" w:rsidSect="00965A0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7349E"/>
    <w:multiLevelType w:val="hybridMultilevel"/>
    <w:tmpl w:val="FBFECEFA"/>
    <w:lvl w:ilvl="0" w:tplc="7CA07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50E"/>
    <w:rsid w:val="000375E1"/>
    <w:rsid w:val="000709FE"/>
    <w:rsid w:val="00070F0B"/>
    <w:rsid w:val="000C53A3"/>
    <w:rsid w:val="000D4EB4"/>
    <w:rsid w:val="00156522"/>
    <w:rsid w:val="00162941"/>
    <w:rsid w:val="001703DB"/>
    <w:rsid w:val="00176E76"/>
    <w:rsid w:val="001A550E"/>
    <w:rsid w:val="001E4B54"/>
    <w:rsid w:val="001E5EC9"/>
    <w:rsid w:val="001E5F36"/>
    <w:rsid w:val="001F3AFE"/>
    <w:rsid w:val="00204CFB"/>
    <w:rsid w:val="0021309B"/>
    <w:rsid w:val="00217AD9"/>
    <w:rsid w:val="00232FFC"/>
    <w:rsid w:val="002A0645"/>
    <w:rsid w:val="0038315D"/>
    <w:rsid w:val="00473E38"/>
    <w:rsid w:val="004A30D6"/>
    <w:rsid w:val="00500E20"/>
    <w:rsid w:val="0052624F"/>
    <w:rsid w:val="00584E9F"/>
    <w:rsid w:val="005E7B69"/>
    <w:rsid w:val="005F5A05"/>
    <w:rsid w:val="00607EF3"/>
    <w:rsid w:val="0061776F"/>
    <w:rsid w:val="0068633A"/>
    <w:rsid w:val="00705948"/>
    <w:rsid w:val="00794910"/>
    <w:rsid w:val="0079695E"/>
    <w:rsid w:val="007B403E"/>
    <w:rsid w:val="007D2FAE"/>
    <w:rsid w:val="007D753A"/>
    <w:rsid w:val="007E361E"/>
    <w:rsid w:val="008979D0"/>
    <w:rsid w:val="0092592F"/>
    <w:rsid w:val="00965A07"/>
    <w:rsid w:val="00985AA2"/>
    <w:rsid w:val="009918DD"/>
    <w:rsid w:val="009F72BC"/>
    <w:rsid w:val="00A110D4"/>
    <w:rsid w:val="00A43000"/>
    <w:rsid w:val="00A837F0"/>
    <w:rsid w:val="00AA6357"/>
    <w:rsid w:val="00AB2D9C"/>
    <w:rsid w:val="00AE1CDE"/>
    <w:rsid w:val="00B37129"/>
    <w:rsid w:val="00B44C69"/>
    <w:rsid w:val="00B62414"/>
    <w:rsid w:val="00B67FA6"/>
    <w:rsid w:val="00B86EF2"/>
    <w:rsid w:val="00BD3455"/>
    <w:rsid w:val="00C16596"/>
    <w:rsid w:val="00D4305A"/>
    <w:rsid w:val="00D85C93"/>
    <w:rsid w:val="00DA5C7B"/>
    <w:rsid w:val="00E03619"/>
    <w:rsid w:val="00E23DA1"/>
    <w:rsid w:val="00E6142F"/>
    <w:rsid w:val="00EF7F04"/>
    <w:rsid w:val="00F1040F"/>
    <w:rsid w:val="00F57B17"/>
    <w:rsid w:val="00F636D3"/>
    <w:rsid w:val="00FF02C6"/>
    <w:rsid w:val="00FF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C14ED9"/>
  <w15:chartTrackingRefBased/>
  <w15:docId w15:val="{91CCE07F-19FA-43E3-9FE0-7C52E6F3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2A0645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2A06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2A0645"/>
    <w:pPr>
      <w:ind w:firstLine="708"/>
      <w:jc w:val="both"/>
    </w:pPr>
    <w:rPr>
      <w:color w:val="000000"/>
      <w:sz w:val="28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A0645"/>
    <w:rPr>
      <w:rFonts w:ascii="Times New Roman" w:eastAsia="Times New Roman" w:hAnsi="Times New Roman" w:cs="Times New Roman"/>
      <w:color w:val="000000"/>
      <w:sz w:val="28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594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5948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rsid w:val="00965A07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65A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7">
    <w:basedOn w:val="a"/>
    <w:next w:val="a8"/>
    <w:uiPriority w:val="99"/>
    <w:unhideWhenUsed/>
    <w:rsid w:val="00965A07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965A0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rsid w:val="00965A07"/>
    <w:rPr>
      <w:rFonts w:ascii="Times New Roman" w:hAnsi="Times New Roman" w:cs="Times New Roman"/>
      <w:sz w:val="26"/>
      <w:szCs w:val="26"/>
    </w:rPr>
  </w:style>
  <w:style w:type="paragraph" w:styleId="a9">
    <w:name w:val="No Spacing"/>
    <w:uiPriority w:val="99"/>
    <w:qFormat/>
    <w:rsid w:val="00965A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semiHidden/>
    <w:unhideWhenUsed/>
    <w:rsid w:val="00965A07"/>
  </w:style>
  <w:style w:type="character" w:styleId="aa">
    <w:name w:val="Hyperlink"/>
    <w:basedOn w:val="a0"/>
    <w:uiPriority w:val="99"/>
    <w:unhideWhenUsed/>
    <w:rsid w:val="001703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703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xn--80aapampemcchfmo7a3c9ehj.xn--p1ai/projects/ekologiya?utm_source=Regnum_spec&amp;utm_medium=Statica&amp;utm_content=All&amp;utm_campaign=np_ekologiya_artic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F7526-8032-4103-9568-756B31F13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23</Pages>
  <Words>5495</Words>
  <Characters>31322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Совета ГО</dc:creator>
  <cp:keywords/>
  <dc:description/>
  <cp:lastModifiedBy>Главный специалист Совета</cp:lastModifiedBy>
  <cp:revision>36</cp:revision>
  <cp:lastPrinted>2022-12-28T09:14:00Z</cp:lastPrinted>
  <dcterms:created xsi:type="dcterms:W3CDTF">2022-12-12T11:36:00Z</dcterms:created>
  <dcterms:modified xsi:type="dcterms:W3CDTF">2024-01-15T09:04:00Z</dcterms:modified>
</cp:coreProperties>
</file>